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1E" w:rsidRDefault="0066441E" w:rsidP="008D346A">
      <w:pPr>
        <w:shd w:val="clear" w:color="auto" w:fill="FFFFFF"/>
        <w:ind w:firstLine="720"/>
        <w:jc w:val="center"/>
        <w:rPr>
          <w:b/>
          <w:bCs/>
          <w:sz w:val="28"/>
          <w:szCs w:val="28"/>
          <w:lang w:val="ro-RO"/>
        </w:rPr>
      </w:pPr>
    </w:p>
    <w:p w:rsidR="0066441E" w:rsidRDefault="0066441E" w:rsidP="008D346A">
      <w:pPr>
        <w:shd w:val="clear" w:color="auto" w:fill="FFFFFF"/>
        <w:ind w:firstLine="720"/>
        <w:jc w:val="center"/>
        <w:rPr>
          <w:b/>
          <w:bCs/>
          <w:sz w:val="28"/>
          <w:szCs w:val="28"/>
          <w:lang w:val="ro-RO"/>
        </w:rPr>
      </w:pPr>
    </w:p>
    <w:p w:rsidR="0066441E" w:rsidRDefault="0066441E" w:rsidP="008D346A">
      <w:pPr>
        <w:shd w:val="clear" w:color="auto" w:fill="FFFFFF"/>
        <w:ind w:firstLine="720"/>
        <w:jc w:val="center"/>
        <w:rPr>
          <w:b/>
          <w:bCs/>
          <w:sz w:val="28"/>
          <w:szCs w:val="28"/>
          <w:lang w:val="ro-RO"/>
        </w:rPr>
      </w:pPr>
    </w:p>
    <w:p w:rsidR="0066441E" w:rsidRDefault="0066441E" w:rsidP="008D346A">
      <w:pPr>
        <w:shd w:val="clear" w:color="auto" w:fill="FFFFFF"/>
        <w:ind w:firstLine="720"/>
        <w:jc w:val="center"/>
        <w:rPr>
          <w:b/>
          <w:bCs/>
          <w:sz w:val="28"/>
          <w:szCs w:val="28"/>
          <w:lang w:val="ro-RO"/>
        </w:rPr>
      </w:pPr>
    </w:p>
    <w:p w:rsidR="0066441E" w:rsidRDefault="0066441E" w:rsidP="008D346A">
      <w:pPr>
        <w:shd w:val="clear" w:color="auto" w:fill="FFFFFF"/>
        <w:ind w:firstLine="720"/>
        <w:jc w:val="center"/>
        <w:rPr>
          <w:b/>
          <w:bCs/>
          <w:sz w:val="28"/>
          <w:szCs w:val="28"/>
          <w:lang w:val="ro-RO"/>
        </w:rPr>
      </w:pPr>
    </w:p>
    <w:p w:rsidR="0066441E" w:rsidRDefault="0066441E" w:rsidP="008D346A">
      <w:pPr>
        <w:shd w:val="clear" w:color="auto" w:fill="FFFFFF"/>
        <w:ind w:firstLine="720"/>
        <w:jc w:val="center"/>
        <w:rPr>
          <w:b/>
          <w:bCs/>
          <w:sz w:val="28"/>
          <w:szCs w:val="28"/>
          <w:lang w:val="ro-RO"/>
        </w:rPr>
      </w:pPr>
    </w:p>
    <w:p w:rsidR="0066441E" w:rsidRDefault="0066441E" w:rsidP="008D346A">
      <w:pPr>
        <w:shd w:val="clear" w:color="auto" w:fill="FFFFFF"/>
        <w:ind w:firstLine="720"/>
        <w:jc w:val="center"/>
        <w:rPr>
          <w:b/>
          <w:bCs/>
          <w:sz w:val="28"/>
          <w:szCs w:val="28"/>
          <w:lang w:val="ro-RO"/>
        </w:rPr>
      </w:pPr>
    </w:p>
    <w:p w:rsidR="0066441E" w:rsidRDefault="0066441E" w:rsidP="008D346A">
      <w:pPr>
        <w:shd w:val="clear" w:color="auto" w:fill="FFFFFF"/>
        <w:ind w:firstLine="720"/>
        <w:jc w:val="center"/>
        <w:rPr>
          <w:b/>
          <w:bCs/>
          <w:sz w:val="28"/>
          <w:szCs w:val="28"/>
          <w:lang w:val="ro-RO"/>
        </w:rPr>
      </w:pPr>
    </w:p>
    <w:p w:rsidR="0066441E" w:rsidRDefault="0066441E" w:rsidP="008D346A">
      <w:pPr>
        <w:shd w:val="clear" w:color="auto" w:fill="FFFFFF"/>
        <w:ind w:firstLine="720"/>
        <w:jc w:val="center"/>
        <w:rPr>
          <w:b/>
          <w:bCs/>
          <w:sz w:val="28"/>
          <w:szCs w:val="28"/>
          <w:lang w:val="ro-RO"/>
        </w:rPr>
      </w:pPr>
    </w:p>
    <w:p w:rsidR="0066441E" w:rsidRDefault="0066441E" w:rsidP="008D346A">
      <w:pPr>
        <w:shd w:val="clear" w:color="auto" w:fill="FFFFFF"/>
        <w:ind w:firstLine="720"/>
        <w:jc w:val="center"/>
        <w:rPr>
          <w:b/>
          <w:bCs/>
          <w:sz w:val="28"/>
          <w:szCs w:val="28"/>
          <w:lang w:val="ro-RO"/>
        </w:rPr>
      </w:pPr>
    </w:p>
    <w:p w:rsidR="0066441E" w:rsidRDefault="0066441E" w:rsidP="008D346A">
      <w:pPr>
        <w:shd w:val="clear" w:color="auto" w:fill="FFFFFF"/>
        <w:ind w:firstLine="720"/>
        <w:jc w:val="center"/>
        <w:rPr>
          <w:b/>
          <w:bCs/>
          <w:sz w:val="28"/>
          <w:szCs w:val="28"/>
          <w:lang w:val="ro-RO"/>
        </w:rPr>
      </w:pPr>
    </w:p>
    <w:p w:rsidR="0066441E" w:rsidRDefault="0066441E" w:rsidP="008D346A">
      <w:pPr>
        <w:shd w:val="clear" w:color="auto" w:fill="FFFFFF"/>
        <w:ind w:firstLine="720"/>
        <w:jc w:val="center"/>
        <w:rPr>
          <w:b/>
          <w:bCs/>
          <w:sz w:val="28"/>
          <w:szCs w:val="28"/>
          <w:lang w:val="ro-RO"/>
        </w:rPr>
      </w:pPr>
    </w:p>
    <w:p w:rsidR="0066441E" w:rsidRDefault="0066441E" w:rsidP="008D346A">
      <w:pPr>
        <w:shd w:val="clear" w:color="auto" w:fill="FFFFFF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Cu  privire  la  aprobarea   proiectului  de  lege  pentru  modificarea</w:t>
      </w:r>
    </w:p>
    <w:p w:rsidR="0066441E" w:rsidRPr="008D346A" w:rsidRDefault="0066441E" w:rsidP="008D346A">
      <w:pPr>
        <w:shd w:val="clear" w:color="auto" w:fill="FFFFFF"/>
        <w:jc w:val="center"/>
        <w:rPr>
          <w:b/>
          <w:bCs/>
          <w:sz w:val="28"/>
          <w:szCs w:val="28"/>
          <w:lang w:val="pt-BR"/>
        </w:rPr>
      </w:pPr>
      <w:r w:rsidRPr="008D346A">
        <w:rPr>
          <w:b/>
          <w:sz w:val="28"/>
          <w:szCs w:val="28"/>
          <w:lang w:val="pt-BR"/>
        </w:rPr>
        <w:t xml:space="preserve">şi completarea </w:t>
      </w:r>
      <w:r w:rsidRPr="008D346A">
        <w:rPr>
          <w:b/>
          <w:bCs/>
          <w:sz w:val="28"/>
          <w:szCs w:val="28"/>
          <w:lang w:val="pt-BR"/>
        </w:rPr>
        <w:t>Legii cetăţeniei Republicii Moldova nr. 1024-XIV din</w:t>
      </w:r>
    </w:p>
    <w:p w:rsidR="0066441E" w:rsidRPr="008D346A" w:rsidRDefault="0066441E" w:rsidP="008D346A">
      <w:pPr>
        <w:shd w:val="clear" w:color="auto" w:fill="FFFFFF"/>
        <w:jc w:val="center"/>
        <w:rPr>
          <w:b/>
          <w:bCs/>
          <w:sz w:val="28"/>
          <w:szCs w:val="28"/>
          <w:lang w:val="pt-BR"/>
        </w:rPr>
      </w:pPr>
      <w:r w:rsidRPr="008D346A">
        <w:rPr>
          <w:b/>
          <w:bCs/>
          <w:sz w:val="28"/>
          <w:szCs w:val="28"/>
          <w:lang w:val="pt-BR"/>
        </w:rPr>
        <w:t>2 iunie 2000</w:t>
      </w:r>
    </w:p>
    <w:p w:rsidR="0066441E" w:rsidRDefault="0066441E" w:rsidP="008D346A">
      <w:pPr>
        <w:shd w:val="clear" w:color="auto" w:fill="FFFFFF"/>
        <w:jc w:val="center"/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-----------------------------------------------------------------------------------------</w:t>
      </w:r>
    </w:p>
    <w:p w:rsidR="0066441E" w:rsidRDefault="0066441E" w:rsidP="008D346A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</w:p>
    <w:p w:rsidR="0066441E" w:rsidRDefault="0066441E" w:rsidP="008D346A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</w:p>
    <w:p w:rsidR="0066441E" w:rsidRPr="008D346A" w:rsidRDefault="0066441E" w:rsidP="008D346A">
      <w:pPr>
        <w:shd w:val="clear" w:color="auto" w:fill="FFFFFF"/>
        <w:ind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Guvernul </w:t>
      </w:r>
      <w:r w:rsidRPr="008D346A">
        <w:rPr>
          <w:bCs/>
          <w:sz w:val="28"/>
          <w:szCs w:val="28"/>
          <w:lang w:val="ro-RO"/>
        </w:rPr>
        <w:t>HOTĂRĂŞTE:</w:t>
      </w:r>
    </w:p>
    <w:p w:rsidR="0066441E" w:rsidRDefault="0066441E" w:rsidP="008D346A">
      <w:pPr>
        <w:shd w:val="clear" w:color="auto" w:fill="FFFFFF"/>
        <w:ind w:left="360"/>
        <w:jc w:val="both"/>
        <w:rPr>
          <w:sz w:val="28"/>
          <w:szCs w:val="28"/>
          <w:lang w:val="ro-RO"/>
        </w:rPr>
      </w:pPr>
    </w:p>
    <w:p w:rsidR="0066441E" w:rsidRDefault="0066441E" w:rsidP="00D34DE8">
      <w:pPr>
        <w:ind w:right="-110"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Se aprobă şi se prezintă Parlamentului spre examinare proiectul de lege pentru </w:t>
      </w:r>
      <w:r w:rsidRPr="008D346A">
        <w:rPr>
          <w:sz w:val="28"/>
          <w:szCs w:val="28"/>
          <w:lang w:val="pt-BR"/>
        </w:rPr>
        <w:t xml:space="preserve">modificareaşi  completarea </w:t>
      </w:r>
      <w:r w:rsidRPr="008D346A">
        <w:rPr>
          <w:bCs/>
          <w:sz w:val="28"/>
          <w:szCs w:val="28"/>
          <w:lang w:val="pt-BR"/>
        </w:rPr>
        <w:t>Legii cetăţeniei Republicii Moldova nr. 1024-XIV din 2 iunie 2000</w:t>
      </w:r>
      <w:r w:rsidRPr="00D70406">
        <w:rPr>
          <w:sz w:val="28"/>
          <w:szCs w:val="28"/>
          <w:lang w:val="ro-RO"/>
        </w:rPr>
        <w:t>.</w:t>
      </w:r>
    </w:p>
    <w:p w:rsidR="0066441E" w:rsidRDefault="0066441E" w:rsidP="008D346A">
      <w:pPr>
        <w:ind w:right="-110" w:firstLine="708"/>
        <w:jc w:val="both"/>
        <w:rPr>
          <w:sz w:val="28"/>
          <w:szCs w:val="28"/>
          <w:lang w:val="ro-RO"/>
        </w:rPr>
      </w:pPr>
    </w:p>
    <w:p w:rsidR="0066441E" w:rsidRDefault="0066441E" w:rsidP="008D346A">
      <w:pPr>
        <w:ind w:right="-110" w:firstLine="708"/>
        <w:jc w:val="both"/>
        <w:rPr>
          <w:sz w:val="28"/>
          <w:szCs w:val="28"/>
          <w:lang w:val="ro-RO"/>
        </w:rPr>
      </w:pPr>
    </w:p>
    <w:p w:rsidR="0066441E" w:rsidRPr="008D346A" w:rsidRDefault="0066441E" w:rsidP="008D346A">
      <w:pPr>
        <w:ind w:right="-110" w:firstLine="708"/>
        <w:jc w:val="both"/>
        <w:rPr>
          <w:sz w:val="28"/>
          <w:szCs w:val="28"/>
          <w:lang w:val="ro-RO"/>
        </w:rPr>
      </w:pPr>
    </w:p>
    <w:p w:rsidR="0066441E" w:rsidRDefault="0066441E" w:rsidP="00E80E11">
      <w:pPr>
        <w:rPr>
          <w:b/>
          <w:sz w:val="28"/>
          <w:szCs w:val="28"/>
          <w:lang w:val="ro-RO"/>
        </w:rPr>
      </w:pPr>
    </w:p>
    <w:p w:rsidR="0066441E" w:rsidRPr="008D346A" w:rsidRDefault="0066441E" w:rsidP="008D346A">
      <w:pPr>
        <w:ind w:firstLine="708"/>
        <w:rPr>
          <w:b/>
          <w:sz w:val="28"/>
          <w:szCs w:val="28"/>
          <w:lang w:val="ro-RO"/>
        </w:rPr>
      </w:pPr>
      <w:r w:rsidRPr="008D346A">
        <w:rPr>
          <w:b/>
          <w:sz w:val="28"/>
          <w:szCs w:val="28"/>
          <w:lang w:val="ro-RO"/>
        </w:rPr>
        <w:t>Prim-ministru</w:t>
      </w:r>
      <w:r w:rsidRPr="008D346A">
        <w:rPr>
          <w:b/>
          <w:sz w:val="28"/>
          <w:szCs w:val="28"/>
          <w:lang w:val="ro-RO"/>
        </w:rPr>
        <w:tab/>
      </w:r>
      <w:r w:rsidRPr="008D346A">
        <w:rPr>
          <w:b/>
          <w:sz w:val="28"/>
          <w:szCs w:val="28"/>
          <w:lang w:val="ro-RO"/>
        </w:rPr>
        <w:tab/>
      </w:r>
      <w:r w:rsidRPr="008D346A">
        <w:rPr>
          <w:b/>
          <w:sz w:val="28"/>
          <w:szCs w:val="28"/>
          <w:lang w:val="ro-RO"/>
        </w:rPr>
        <w:tab/>
      </w:r>
      <w:r w:rsidRPr="008D346A">
        <w:rPr>
          <w:b/>
          <w:sz w:val="28"/>
          <w:szCs w:val="28"/>
          <w:lang w:val="ro-RO"/>
        </w:rPr>
        <w:tab/>
      </w:r>
      <w:r w:rsidRPr="008D346A">
        <w:rPr>
          <w:b/>
          <w:sz w:val="28"/>
          <w:szCs w:val="28"/>
          <w:lang w:val="ro-RO"/>
        </w:rPr>
        <w:tab/>
        <w:t>VLADIMIR FILAT</w:t>
      </w:r>
    </w:p>
    <w:p w:rsidR="0066441E" w:rsidRPr="008D346A" w:rsidRDefault="0066441E">
      <w:pPr>
        <w:rPr>
          <w:b/>
          <w:sz w:val="28"/>
          <w:szCs w:val="28"/>
          <w:lang w:val="ro-RO"/>
        </w:rPr>
      </w:pPr>
    </w:p>
    <w:p w:rsidR="0066441E" w:rsidRPr="008D346A" w:rsidRDefault="0066441E" w:rsidP="00E80E11">
      <w:pPr>
        <w:rPr>
          <w:sz w:val="28"/>
          <w:szCs w:val="28"/>
          <w:lang w:val="ro-RO"/>
        </w:rPr>
      </w:pPr>
      <w:r w:rsidRPr="008D346A">
        <w:rPr>
          <w:sz w:val="28"/>
          <w:szCs w:val="28"/>
          <w:lang w:val="ro-RO"/>
        </w:rPr>
        <w:t>Contrasemnează:</w:t>
      </w:r>
    </w:p>
    <w:p w:rsidR="0066441E" w:rsidRPr="008D346A" w:rsidRDefault="0066441E">
      <w:pPr>
        <w:rPr>
          <w:sz w:val="28"/>
          <w:szCs w:val="28"/>
          <w:lang w:val="ro-RO"/>
        </w:rPr>
      </w:pPr>
    </w:p>
    <w:p w:rsidR="0066441E" w:rsidRPr="008D346A" w:rsidRDefault="0066441E">
      <w:pPr>
        <w:rPr>
          <w:rStyle w:val="apple-style-span"/>
          <w:color w:val="000000"/>
          <w:sz w:val="28"/>
          <w:szCs w:val="28"/>
          <w:lang w:val="pt-BR"/>
        </w:rPr>
      </w:pPr>
      <w:r w:rsidRPr="008D346A">
        <w:rPr>
          <w:rStyle w:val="apple-style-span"/>
          <w:color w:val="000000"/>
          <w:sz w:val="28"/>
          <w:szCs w:val="28"/>
          <w:lang w:val="pt-BR"/>
        </w:rPr>
        <w:t>Ministrul tehnologiei informaţiei</w:t>
      </w:r>
    </w:p>
    <w:p w:rsidR="0066441E" w:rsidRPr="008D346A" w:rsidRDefault="0066441E" w:rsidP="00E80E11">
      <w:pPr>
        <w:rPr>
          <w:sz w:val="28"/>
          <w:szCs w:val="28"/>
          <w:lang w:val="ro-RO"/>
        </w:rPr>
      </w:pPr>
      <w:r w:rsidRPr="008D346A">
        <w:rPr>
          <w:rStyle w:val="apple-style-span"/>
          <w:color w:val="000000"/>
          <w:sz w:val="28"/>
          <w:szCs w:val="28"/>
          <w:lang w:val="pt-BR"/>
        </w:rPr>
        <w:t>şi comunicaţiilor</w:t>
      </w:r>
      <w:r w:rsidRPr="008D346A">
        <w:rPr>
          <w:rStyle w:val="apple-style-span"/>
          <w:color w:val="000000"/>
          <w:sz w:val="28"/>
          <w:szCs w:val="28"/>
          <w:lang w:val="pt-BR"/>
        </w:rPr>
        <w:tab/>
      </w:r>
      <w:r w:rsidRPr="008D346A">
        <w:rPr>
          <w:rStyle w:val="apple-style-span"/>
          <w:color w:val="000000"/>
          <w:sz w:val="28"/>
          <w:szCs w:val="28"/>
          <w:lang w:val="pt-BR"/>
        </w:rPr>
        <w:tab/>
      </w:r>
      <w:r w:rsidRPr="008D346A">
        <w:rPr>
          <w:rStyle w:val="apple-style-span"/>
          <w:color w:val="000000"/>
          <w:sz w:val="28"/>
          <w:szCs w:val="28"/>
          <w:lang w:val="pt-BR"/>
        </w:rPr>
        <w:tab/>
      </w:r>
      <w:r>
        <w:rPr>
          <w:rStyle w:val="apple-style-span"/>
          <w:color w:val="000000"/>
          <w:sz w:val="28"/>
          <w:szCs w:val="28"/>
          <w:lang w:val="pt-BR"/>
        </w:rPr>
        <w:tab/>
      </w:r>
      <w:r w:rsidRPr="008D346A">
        <w:rPr>
          <w:rStyle w:val="apple-style-span"/>
          <w:color w:val="000000"/>
          <w:sz w:val="28"/>
          <w:szCs w:val="28"/>
          <w:lang w:val="pt-BR"/>
        </w:rPr>
        <w:tab/>
      </w:r>
      <w:r w:rsidRPr="008D346A">
        <w:rPr>
          <w:rStyle w:val="apple-style-span"/>
          <w:color w:val="000000"/>
          <w:sz w:val="28"/>
          <w:szCs w:val="28"/>
          <w:lang w:val="pt-BR"/>
        </w:rPr>
        <w:tab/>
        <w:t>Pavel Filip</w:t>
      </w:r>
      <w:r w:rsidRPr="008D346A">
        <w:rPr>
          <w:sz w:val="28"/>
          <w:szCs w:val="28"/>
          <w:lang w:val="ro-RO"/>
        </w:rPr>
        <w:t xml:space="preserve"> </w:t>
      </w:r>
    </w:p>
    <w:p w:rsidR="0066441E" w:rsidRPr="008D346A" w:rsidRDefault="0066441E" w:rsidP="00E80E11">
      <w:pPr>
        <w:rPr>
          <w:sz w:val="28"/>
          <w:szCs w:val="28"/>
          <w:lang w:val="ro-RO"/>
        </w:rPr>
      </w:pPr>
    </w:p>
    <w:p w:rsidR="0066441E" w:rsidRPr="008D346A" w:rsidRDefault="0066441E" w:rsidP="00E80E11">
      <w:pPr>
        <w:rPr>
          <w:sz w:val="28"/>
          <w:szCs w:val="28"/>
          <w:lang w:val="ro-RO"/>
        </w:rPr>
      </w:pPr>
    </w:p>
    <w:p w:rsidR="0066441E" w:rsidRDefault="0066441E" w:rsidP="00E80E11">
      <w:pPr>
        <w:rPr>
          <w:sz w:val="28"/>
          <w:szCs w:val="28"/>
          <w:lang w:val="ro-RO"/>
        </w:rPr>
      </w:pPr>
    </w:p>
    <w:p w:rsidR="0066441E" w:rsidRDefault="0066441E" w:rsidP="00E80E11">
      <w:pPr>
        <w:rPr>
          <w:sz w:val="28"/>
          <w:szCs w:val="28"/>
          <w:lang w:val="ro-RO"/>
        </w:rPr>
      </w:pPr>
    </w:p>
    <w:p w:rsidR="0066441E" w:rsidRDefault="0066441E" w:rsidP="00E80E11">
      <w:pPr>
        <w:rPr>
          <w:sz w:val="28"/>
          <w:szCs w:val="28"/>
          <w:lang w:val="ro-RO"/>
        </w:rPr>
      </w:pPr>
    </w:p>
    <w:p w:rsidR="0066441E" w:rsidRDefault="0066441E" w:rsidP="00E80E11">
      <w:pPr>
        <w:rPr>
          <w:sz w:val="28"/>
          <w:szCs w:val="28"/>
          <w:lang w:val="ro-RO"/>
        </w:rPr>
      </w:pPr>
    </w:p>
    <w:p w:rsidR="0066441E" w:rsidRDefault="0066441E" w:rsidP="00E80E11">
      <w:pPr>
        <w:rPr>
          <w:sz w:val="28"/>
          <w:szCs w:val="28"/>
          <w:lang w:val="ro-RO"/>
        </w:rPr>
      </w:pPr>
    </w:p>
    <w:p w:rsidR="0066441E" w:rsidRDefault="0066441E" w:rsidP="00E80E11">
      <w:pPr>
        <w:rPr>
          <w:sz w:val="28"/>
          <w:szCs w:val="28"/>
          <w:lang w:val="ro-RO"/>
        </w:rPr>
      </w:pPr>
    </w:p>
    <w:p w:rsidR="0066441E" w:rsidRDefault="0066441E" w:rsidP="00E80E11">
      <w:pPr>
        <w:rPr>
          <w:sz w:val="28"/>
          <w:szCs w:val="28"/>
          <w:lang w:val="ro-RO"/>
        </w:rPr>
      </w:pPr>
    </w:p>
    <w:p w:rsidR="0066441E" w:rsidRDefault="0066441E" w:rsidP="00E80E11">
      <w:pPr>
        <w:rPr>
          <w:sz w:val="28"/>
          <w:szCs w:val="28"/>
          <w:lang w:val="ro-RO"/>
        </w:rPr>
      </w:pPr>
    </w:p>
    <w:p w:rsidR="0066441E" w:rsidRDefault="0066441E" w:rsidP="00E80E11">
      <w:pPr>
        <w:rPr>
          <w:sz w:val="28"/>
          <w:szCs w:val="28"/>
          <w:lang w:val="ro-RO"/>
        </w:rPr>
      </w:pPr>
    </w:p>
    <w:p w:rsidR="0066441E" w:rsidRDefault="0066441E" w:rsidP="00E80E11">
      <w:pPr>
        <w:rPr>
          <w:sz w:val="28"/>
          <w:szCs w:val="28"/>
          <w:lang w:val="ro-RO"/>
        </w:rPr>
      </w:pPr>
    </w:p>
    <w:p w:rsidR="0066441E" w:rsidRDefault="0066441E" w:rsidP="00E80E11">
      <w:pPr>
        <w:rPr>
          <w:sz w:val="28"/>
          <w:szCs w:val="28"/>
          <w:lang w:val="ro-RO"/>
        </w:rPr>
      </w:pPr>
    </w:p>
    <w:p w:rsidR="0066441E" w:rsidRDefault="0066441E" w:rsidP="00E80E11">
      <w:pPr>
        <w:rPr>
          <w:sz w:val="28"/>
          <w:szCs w:val="28"/>
          <w:lang w:val="ro-RO"/>
        </w:rPr>
      </w:pPr>
    </w:p>
    <w:p w:rsidR="0066441E" w:rsidRDefault="0066441E" w:rsidP="00E80E11">
      <w:pPr>
        <w:rPr>
          <w:sz w:val="28"/>
          <w:szCs w:val="28"/>
          <w:lang w:val="ro-RO"/>
        </w:rPr>
      </w:pPr>
    </w:p>
    <w:p w:rsidR="0066441E" w:rsidRPr="008D346A" w:rsidRDefault="0066441E" w:rsidP="00E80E11">
      <w:pPr>
        <w:rPr>
          <w:sz w:val="28"/>
          <w:szCs w:val="28"/>
          <w:lang w:val="ro-RO"/>
        </w:rPr>
      </w:pPr>
    </w:p>
    <w:p w:rsidR="0066441E" w:rsidRPr="008D346A" w:rsidRDefault="0066441E" w:rsidP="00E80E11">
      <w:pPr>
        <w:rPr>
          <w:sz w:val="28"/>
          <w:szCs w:val="28"/>
          <w:lang w:val="ro-RO"/>
        </w:rPr>
      </w:pPr>
    </w:p>
    <w:p w:rsidR="0066441E" w:rsidRPr="008D346A" w:rsidRDefault="0066441E" w:rsidP="00E80E11">
      <w:pPr>
        <w:rPr>
          <w:sz w:val="28"/>
          <w:szCs w:val="28"/>
          <w:lang w:val="ro-RO"/>
        </w:rPr>
      </w:pPr>
      <w:r w:rsidRPr="008D346A">
        <w:rPr>
          <w:sz w:val="28"/>
          <w:szCs w:val="28"/>
          <w:lang w:val="ro-RO"/>
        </w:rPr>
        <w:t xml:space="preserve">    Vizează:</w:t>
      </w:r>
    </w:p>
    <w:p w:rsidR="0066441E" w:rsidRPr="008D346A" w:rsidRDefault="0066441E">
      <w:pPr>
        <w:rPr>
          <w:sz w:val="28"/>
          <w:szCs w:val="28"/>
          <w:lang w:val="ro-RO"/>
        </w:rPr>
      </w:pPr>
    </w:p>
    <w:p w:rsidR="0066441E" w:rsidRPr="008D346A" w:rsidRDefault="0066441E" w:rsidP="00E80E11">
      <w:pPr>
        <w:rPr>
          <w:sz w:val="28"/>
          <w:szCs w:val="28"/>
          <w:lang w:val="ro-RO"/>
        </w:rPr>
      </w:pPr>
      <w:r w:rsidRPr="008D346A">
        <w:rPr>
          <w:sz w:val="28"/>
          <w:szCs w:val="28"/>
          <w:lang w:val="ro-RO"/>
        </w:rPr>
        <w:t>Secretarul general adjunct al Guvernului</w:t>
      </w:r>
      <w:r w:rsidRPr="008D346A">
        <w:rPr>
          <w:sz w:val="28"/>
          <w:szCs w:val="28"/>
          <w:lang w:val="ro-RO"/>
        </w:rPr>
        <w:tab/>
      </w:r>
      <w:r w:rsidRPr="008D346A">
        <w:rPr>
          <w:sz w:val="28"/>
          <w:szCs w:val="28"/>
          <w:lang w:val="ro-RO"/>
        </w:rPr>
        <w:tab/>
      </w:r>
      <w:r w:rsidRPr="008D346A">
        <w:rPr>
          <w:sz w:val="28"/>
          <w:szCs w:val="28"/>
          <w:lang w:val="ro-RO"/>
        </w:rPr>
        <w:tab/>
        <w:t>Roman CAZAN</w:t>
      </w:r>
      <w:r w:rsidRPr="008D346A">
        <w:rPr>
          <w:sz w:val="28"/>
          <w:szCs w:val="28"/>
          <w:lang w:val="ro-RO"/>
        </w:rPr>
        <w:tab/>
      </w:r>
      <w:r w:rsidRPr="008D346A">
        <w:rPr>
          <w:sz w:val="28"/>
          <w:szCs w:val="28"/>
          <w:lang w:val="ro-RO"/>
        </w:rPr>
        <w:tab/>
      </w:r>
      <w:r w:rsidRPr="008D346A">
        <w:rPr>
          <w:sz w:val="28"/>
          <w:szCs w:val="28"/>
          <w:lang w:val="ro-RO"/>
        </w:rPr>
        <w:tab/>
      </w:r>
      <w:r w:rsidRPr="008D346A">
        <w:rPr>
          <w:sz w:val="28"/>
          <w:szCs w:val="28"/>
          <w:lang w:val="ro-RO"/>
        </w:rPr>
        <w:tab/>
      </w:r>
    </w:p>
    <w:p w:rsidR="0066441E" w:rsidRPr="008D346A" w:rsidRDefault="0066441E" w:rsidP="00E80E11">
      <w:pPr>
        <w:rPr>
          <w:sz w:val="28"/>
          <w:szCs w:val="28"/>
          <w:lang w:val="ro-RO"/>
        </w:rPr>
      </w:pPr>
    </w:p>
    <w:p w:rsidR="0066441E" w:rsidRPr="008D346A" w:rsidRDefault="0066441E" w:rsidP="00E80E11">
      <w:pPr>
        <w:rPr>
          <w:sz w:val="28"/>
          <w:szCs w:val="28"/>
          <w:lang w:val="ro-RO"/>
        </w:rPr>
      </w:pPr>
    </w:p>
    <w:p w:rsidR="0066441E" w:rsidRPr="008D346A" w:rsidRDefault="0066441E" w:rsidP="00E80E11">
      <w:pPr>
        <w:rPr>
          <w:sz w:val="28"/>
          <w:szCs w:val="28"/>
          <w:lang w:val="ro-RO"/>
        </w:rPr>
      </w:pPr>
    </w:p>
    <w:p w:rsidR="0066441E" w:rsidRPr="008D346A" w:rsidRDefault="0066441E" w:rsidP="00E80E11">
      <w:pPr>
        <w:rPr>
          <w:sz w:val="28"/>
          <w:szCs w:val="28"/>
          <w:lang w:val="ro-RO"/>
        </w:rPr>
      </w:pPr>
    </w:p>
    <w:p w:rsidR="0066441E" w:rsidRPr="008D346A" w:rsidRDefault="0066441E" w:rsidP="00E80E11">
      <w:pPr>
        <w:rPr>
          <w:sz w:val="28"/>
          <w:szCs w:val="28"/>
          <w:lang w:val="ro-RO"/>
        </w:rPr>
      </w:pPr>
    </w:p>
    <w:p w:rsidR="0066441E" w:rsidRPr="008D346A" w:rsidRDefault="0066441E" w:rsidP="00E80E11">
      <w:pPr>
        <w:rPr>
          <w:sz w:val="28"/>
          <w:szCs w:val="28"/>
          <w:lang w:val="ro-RO"/>
        </w:rPr>
      </w:pPr>
    </w:p>
    <w:p w:rsidR="0066441E" w:rsidRPr="008D346A" w:rsidRDefault="0066441E" w:rsidP="00E80E11">
      <w:pPr>
        <w:rPr>
          <w:sz w:val="28"/>
          <w:szCs w:val="28"/>
          <w:lang w:val="ro-RO"/>
        </w:rPr>
      </w:pPr>
      <w:r w:rsidRPr="008D346A">
        <w:rPr>
          <w:sz w:val="28"/>
          <w:szCs w:val="28"/>
          <w:lang w:val="ro-RO"/>
        </w:rPr>
        <w:t>Aprobată în şedinţa Guvernului</w:t>
      </w:r>
    </w:p>
    <w:p w:rsidR="0066441E" w:rsidRPr="008D346A" w:rsidRDefault="0066441E" w:rsidP="00E80E11">
      <w:pPr>
        <w:rPr>
          <w:sz w:val="28"/>
          <w:szCs w:val="28"/>
          <w:lang w:val="ro-RO"/>
        </w:rPr>
      </w:pPr>
      <w:r w:rsidRPr="008D346A">
        <w:rPr>
          <w:sz w:val="28"/>
          <w:szCs w:val="28"/>
          <w:lang w:val="ro-RO"/>
        </w:rPr>
        <w:t>din</w:t>
      </w:r>
    </w:p>
    <w:p w:rsidR="0066441E" w:rsidRPr="00D70406" w:rsidRDefault="0066441E" w:rsidP="008D346A">
      <w:pPr>
        <w:ind w:right="-110" w:firstLine="708"/>
        <w:jc w:val="both"/>
        <w:rPr>
          <w:sz w:val="28"/>
          <w:szCs w:val="28"/>
          <w:lang w:val="ro-RO"/>
        </w:rPr>
      </w:pPr>
    </w:p>
    <w:p w:rsidR="0066441E" w:rsidRDefault="0066441E" w:rsidP="0018305F">
      <w:pPr>
        <w:ind w:firstLine="709"/>
        <w:rPr>
          <w:lang w:val="ro-RO"/>
        </w:rPr>
      </w:pPr>
    </w:p>
    <w:p w:rsidR="0066441E" w:rsidRDefault="0066441E" w:rsidP="0018305F">
      <w:pPr>
        <w:ind w:firstLine="709"/>
        <w:rPr>
          <w:lang w:val="ro-RO"/>
        </w:rPr>
      </w:pPr>
    </w:p>
    <w:p w:rsidR="0066441E" w:rsidRPr="000741B5" w:rsidRDefault="0066441E" w:rsidP="0018305F">
      <w:pPr>
        <w:ind w:firstLine="709"/>
        <w:rPr>
          <w:sz w:val="28"/>
          <w:szCs w:val="28"/>
          <w:lang w:val="ro-RO"/>
        </w:rPr>
      </w:pPr>
    </w:p>
    <w:p w:rsidR="0066441E" w:rsidRPr="000741B5" w:rsidRDefault="0066441E" w:rsidP="000741B5">
      <w:pPr>
        <w:rPr>
          <w:sz w:val="28"/>
          <w:szCs w:val="28"/>
          <w:lang w:val="ro-RO"/>
        </w:rPr>
      </w:pPr>
      <w:r w:rsidRPr="000741B5">
        <w:rPr>
          <w:sz w:val="28"/>
          <w:szCs w:val="28"/>
          <w:lang w:val="ro-RO"/>
        </w:rPr>
        <w:t>Coordonat:</w:t>
      </w:r>
    </w:p>
    <w:p w:rsidR="0066441E" w:rsidRPr="000741B5" w:rsidRDefault="0066441E" w:rsidP="000741B5">
      <w:pPr>
        <w:rPr>
          <w:sz w:val="28"/>
          <w:szCs w:val="28"/>
          <w:lang w:val="ro-RO"/>
        </w:rPr>
      </w:pPr>
    </w:p>
    <w:p w:rsidR="0066441E" w:rsidRPr="000741B5" w:rsidRDefault="0066441E" w:rsidP="000741B5">
      <w:pPr>
        <w:rPr>
          <w:sz w:val="28"/>
          <w:szCs w:val="28"/>
          <w:lang w:val="ro-RO"/>
        </w:rPr>
      </w:pPr>
      <w:r w:rsidRPr="000741B5">
        <w:rPr>
          <w:sz w:val="28"/>
          <w:szCs w:val="28"/>
          <w:lang w:val="ro-RO"/>
        </w:rPr>
        <w:t>Viceministrul justiţiei</w:t>
      </w:r>
      <w:r w:rsidRPr="000741B5">
        <w:rPr>
          <w:sz w:val="28"/>
          <w:szCs w:val="28"/>
          <w:lang w:val="ro-RO"/>
        </w:rPr>
        <w:tab/>
      </w:r>
      <w:r w:rsidRPr="000741B5">
        <w:rPr>
          <w:sz w:val="28"/>
          <w:szCs w:val="28"/>
          <w:lang w:val="ro-RO"/>
        </w:rPr>
        <w:tab/>
      </w:r>
      <w:r w:rsidRPr="000741B5">
        <w:rPr>
          <w:sz w:val="28"/>
          <w:szCs w:val="28"/>
          <w:lang w:val="ro-RO"/>
        </w:rPr>
        <w:tab/>
      </w:r>
      <w:r w:rsidRPr="000741B5">
        <w:rPr>
          <w:sz w:val="28"/>
          <w:szCs w:val="28"/>
          <w:lang w:val="ro-RO"/>
        </w:rPr>
        <w:tab/>
      </w:r>
      <w:r w:rsidRPr="000741B5">
        <w:rPr>
          <w:sz w:val="28"/>
          <w:szCs w:val="28"/>
          <w:lang w:val="ro-RO"/>
        </w:rPr>
        <w:tab/>
      </w:r>
      <w:r w:rsidRPr="000741B5">
        <w:rPr>
          <w:sz w:val="28"/>
          <w:szCs w:val="28"/>
          <w:lang w:val="ro-RO"/>
        </w:rPr>
        <w:tab/>
        <w:t>Oleg Efrim</w:t>
      </w:r>
    </w:p>
    <w:p w:rsidR="0066441E" w:rsidRPr="000741B5" w:rsidRDefault="0066441E" w:rsidP="0018305F">
      <w:pPr>
        <w:ind w:firstLine="709"/>
        <w:rPr>
          <w:sz w:val="28"/>
          <w:szCs w:val="28"/>
          <w:lang w:val="ro-RO"/>
        </w:rPr>
      </w:pPr>
    </w:p>
    <w:p w:rsidR="0066441E" w:rsidRPr="000741B5" w:rsidRDefault="0066441E" w:rsidP="0018305F">
      <w:pPr>
        <w:ind w:firstLine="709"/>
        <w:rPr>
          <w:sz w:val="28"/>
          <w:szCs w:val="28"/>
          <w:lang w:val="ro-RO"/>
        </w:rPr>
      </w:pPr>
    </w:p>
    <w:p w:rsidR="0066441E" w:rsidRPr="000741B5" w:rsidRDefault="0066441E" w:rsidP="0018305F">
      <w:pPr>
        <w:ind w:firstLine="709"/>
        <w:rPr>
          <w:sz w:val="28"/>
          <w:szCs w:val="28"/>
          <w:lang w:val="ro-RO"/>
        </w:rPr>
      </w:pPr>
    </w:p>
    <w:p w:rsidR="0066441E" w:rsidRDefault="0066441E" w:rsidP="0018305F">
      <w:pPr>
        <w:ind w:firstLine="709"/>
        <w:rPr>
          <w:lang w:val="ro-RO"/>
        </w:rPr>
      </w:pPr>
    </w:p>
    <w:p w:rsidR="0066441E" w:rsidRDefault="0066441E" w:rsidP="0018305F">
      <w:pPr>
        <w:ind w:firstLine="709"/>
        <w:rPr>
          <w:lang w:val="ro-RO"/>
        </w:rPr>
      </w:pPr>
    </w:p>
    <w:p w:rsidR="0066441E" w:rsidRDefault="0066441E" w:rsidP="0018305F">
      <w:pPr>
        <w:ind w:firstLine="709"/>
        <w:rPr>
          <w:lang w:val="ro-RO"/>
        </w:rPr>
      </w:pPr>
    </w:p>
    <w:p w:rsidR="0066441E" w:rsidRDefault="0066441E" w:rsidP="0018305F">
      <w:pPr>
        <w:ind w:firstLine="709"/>
        <w:rPr>
          <w:lang w:val="ro-RO"/>
        </w:rPr>
      </w:pPr>
    </w:p>
    <w:p w:rsidR="0066441E" w:rsidRDefault="0066441E" w:rsidP="0018305F">
      <w:pPr>
        <w:ind w:firstLine="709"/>
        <w:rPr>
          <w:lang w:val="ro-RO"/>
        </w:rPr>
      </w:pPr>
    </w:p>
    <w:p w:rsidR="0066441E" w:rsidRDefault="0066441E" w:rsidP="0018305F">
      <w:pPr>
        <w:ind w:firstLine="709"/>
        <w:rPr>
          <w:lang w:val="ro-RO"/>
        </w:rPr>
      </w:pPr>
    </w:p>
    <w:p w:rsidR="0066441E" w:rsidRDefault="0066441E" w:rsidP="0018305F">
      <w:pPr>
        <w:ind w:firstLine="709"/>
        <w:rPr>
          <w:lang w:val="ro-RO"/>
        </w:rPr>
      </w:pPr>
    </w:p>
    <w:p w:rsidR="0066441E" w:rsidRDefault="0066441E" w:rsidP="0018305F">
      <w:pPr>
        <w:ind w:firstLine="709"/>
        <w:rPr>
          <w:lang w:val="ro-RO"/>
        </w:rPr>
      </w:pPr>
    </w:p>
    <w:p w:rsidR="0066441E" w:rsidRDefault="0066441E" w:rsidP="0018305F">
      <w:pPr>
        <w:ind w:firstLine="709"/>
        <w:rPr>
          <w:lang w:val="ro-RO"/>
        </w:rPr>
      </w:pPr>
    </w:p>
    <w:p w:rsidR="0066441E" w:rsidRDefault="0066441E" w:rsidP="0018305F">
      <w:pPr>
        <w:ind w:firstLine="709"/>
        <w:rPr>
          <w:lang w:val="ro-RO"/>
        </w:rPr>
      </w:pPr>
    </w:p>
    <w:p w:rsidR="0066441E" w:rsidRDefault="0066441E" w:rsidP="0018305F">
      <w:pPr>
        <w:ind w:firstLine="709"/>
        <w:rPr>
          <w:lang w:val="ro-RO"/>
        </w:rPr>
      </w:pPr>
    </w:p>
    <w:p w:rsidR="0066441E" w:rsidRDefault="0066441E" w:rsidP="0018305F">
      <w:pPr>
        <w:ind w:firstLine="709"/>
        <w:rPr>
          <w:lang w:val="ro-RO"/>
        </w:rPr>
      </w:pPr>
    </w:p>
    <w:p w:rsidR="0066441E" w:rsidRDefault="0066441E" w:rsidP="0018305F">
      <w:pPr>
        <w:ind w:firstLine="709"/>
        <w:rPr>
          <w:lang w:val="ro-RO"/>
        </w:rPr>
      </w:pPr>
    </w:p>
    <w:p w:rsidR="0066441E" w:rsidRDefault="0066441E" w:rsidP="0018305F">
      <w:pPr>
        <w:ind w:firstLine="709"/>
        <w:rPr>
          <w:lang w:val="ro-RO"/>
        </w:rPr>
      </w:pPr>
    </w:p>
    <w:p w:rsidR="0066441E" w:rsidRDefault="0066441E" w:rsidP="0018305F">
      <w:pPr>
        <w:ind w:firstLine="709"/>
        <w:rPr>
          <w:lang w:val="ro-RO"/>
        </w:rPr>
      </w:pPr>
    </w:p>
    <w:p w:rsidR="0066441E" w:rsidRDefault="0066441E" w:rsidP="0018305F">
      <w:pPr>
        <w:ind w:firstLine="709"/>
        <w:rPr>
          <w:lang w:val="ro-RO"/>
        </w:rPr>
      </w:pPr>
    </w:p>
    <w:p w:rsidR="0066441E" w:rsidRDefault="0066441E" w:rsidP="0018305F">
      <w:pPr>
        <w:ind w:firstLine="709"/>
        <w:rPr>
          <w:lang w:val="ro-RO"/>
        </w:rPr>
      </w:pPr>
    </w:p>
    <w:p w:rsidR="0066441E" w:rsidRDefault="0066441E" w:rsidP="0018305F">
      <w:pPr>
        <w:ind w:firstLine="709"/>
        <w:rPr>
          <w:lang w:val="ro-RO"/>
        </w:rPr>
      </w:pPr>
    </w:p>
    <w:p w:rsidR="0066441E" w:rsidRDefault="0066441E" w:rsidP="0018305F">
      <w:pPr>
        <w:ind w:firstLine="709"/>
        <w:rPr>
          <w:lang w:val="ro-RO"/>
        </w:rPr>
      </w:pPr>
    </w:p>
    <w:p w:rsidR="0066441E" w:rsidRDefault="0066441E" w:rsidP="0018305F">
      <w:pPr>
        <w:ind w:firstLine="709"/>
        <w:rPr>
          <w:lang w:val="ro-RO"/>
        </w:rPr>
      </w:pPr>
    </w:p>
    <w:p w:rsidR="0066441E" w:rsidRDefault="0066441E" w:rsidP="0018305F">
      <w:pPr>
        <w:ind w:firstLine="709"/>
        <w:rPr>
          <w:lang w:val="ro-RO"/>
        </w:rPr>
      </w:pPr>
    </w:p>
    <w:p w:rsidR="0066441E" w:rsidRPr="008D346A" w:rsidRDefault="0066441E" w:rsidP="008D346A">
      <w:pPr>
        <w:ind w:right="-110"/>
        <w:jc w:val="right"/>
        <w:rPr>
          <w:iCs/>
          <w:sz w:val="28"/>
          <w:szCs w:val="28"/>
          <w:lang w:val="pt-BR"/>
        </w:rPr>
      </w:pPr>
      <w:r w:rsidRPr="008D346A">
        <w:rPr>
          <w:iCs/>
          <w:sz w:val="28"/>
          <w:szCs w:val="28"/>
          <w:lang w:val="pt-BR"/>
        </w:rPr>
        <w:t>Proiect</w:t>
      </w:r>
    </w:p>
    <w:p w:rsidR="0066441E" w:rsidRPr="008D346A" w:rsidRDefault="0066441E" w:rsidP="008D346A">
      <w:pPr>
        <w:pStyle w:val="Heading3"/>
        <w:ind w:right="-110"/>
        <w:jc w:val="center"/>
        <w:rPr>
          <w:sz w:val="28"/>
          <w:szCs w:val="28"/>
          <w:lang w:val="ro-RO"/>
        </w:rPr>
      </w:pPr>
    </w:p>
    <w:p w:rsidR="0066441E" w:rsidRPr="008D346A" w:rsidRDefault="0066441E" w:rsidP="008D346A">
      <w:pPr>
        <w:ind w:right="-110"/>
        <w:rPr>
          <w:sz w:val="28"/>
          <w:szCs w:val="28"/>
          <w:lang w:val="pt-BR"/>
        </w:rPr>
      </w:pPr>
    </w:p>
    <w:p w:rsidR="0066441E" w:rsidRPr="008D346A" w:rsidRDefault="0066441E" w:rsidP="008D346A">
      <w:pPr>
        <w:pStyle w:val="Heading3"/>
        <w:ind w:right="-110"/>
        <w:jc w:val="center"/>
        <w:rPr>
          <w:sz w:val="28"/>
          <w:szCs w:val="28"/>
          <w:lang w:val="pt-BR"/>
        </w:rPr>
      </w:pPr>
    </w:p>
    <w:p w:rsidR="0066441E" w:rsidRPr="008D346A" w:rsidRDefault="0066441E" w:rsidP="008D346A">
      <w:pPr>
        <w:pStyle w:val="Heading3"/>
        <w:ind w:right="-110"/>
        <w:jc w:val="center"/>
        <w:rPr>
          <w:sz w:val="28"/>
          <w:szCs w:val="28"/>
          <w:lang w:val="ro-RO"/>
        </w:rPr>
      </w:pPr>
      <w:r w:rsidRPr="008D346A">
        <w:rPr>
          <w:sz w:val="28"/>
          <w:szCs w:val="28"/>
          <w:lang w:val="ro-RO"/>
        </w:rPr>
        <w:t>PARLAMENTUL REPUBLICII MOLDOVA</w:t>
      </w:r>
    </w:p>
    <w:p w:rsidR="0066441E" w:rsidRPr="008D346A" w:rsidRDefault="0066441E" w:rsidP="008D346A">
      <w:pPr>
        <w:ind w:right="-110"/>
        <w:rPr>
          <w:sz w:val="28"/>
          <w:szCs w:val="28"/>
          <w:lang w:val="pt-BR"/>
        </w:rPr>
      </w:pPr>
    </w:p>
    <w:p w:rsidR="0066441E" w:rsidRPr="008D346A" w:rsidRDefault="0066441E" w:rsidP="008D346A">
      <w:pPr>
        <w:pStyle w:val="Heading2"/>
        <w:ind w:right="-110"/>
        <w:rPr>
          <w:bCs/>
          <w:szCs w:val="28"/>
        </w:rPr>
      </w:pPr>
      <w:r w:rsidRPr="008D346A">
        <w:rPr>
          <w:bCs/>
          <w:szCs w:val="28"/>
        </w:rPr>
        <w:t>L E G E</w:t>
      </w:r>
    </w:p>
    <w:p w:rsidR="0066441E" w:rsidRPr="008D346A" w:rsidRDefault="0066441E" w:rsidP="008D346A">
      <w:pPr>
        <w:ind w:right="-110"/>
        <w:jc w:val="center"/>
        <w:rPr>
          <w:b/>
          <w:bCs/>
          <w:sz w:val="28"/>
          <w:szCs w:val="28"/>
          <w:lang w:val="pt-BR"/>
        </w:rPr>
      </w:pPr>
    </w:p>
    <w:p w:rsidR="0066441E" w:rsidRPr="008D346A" w:rsidRDefault="0066441E" w:rsidP="008D346A">
      <w:pPr>
        <w:ind w:right="-110"/>
        <w:jc w:val="center"/>
        <w:rPr>
          <w:b/>
          <w:sz w:val="28"/>
          <w:szCs w:val="28"/>
          <w:lang w:val="pt-BR"/>
        </w:rPr>
      </w:pPr>
      <w:r w:rsidRPr="008D346A">
        <w:rPr>
          <w:b/>
          <w:sz w:val="28"/>
          <w:szCs w:val="28"/>
          <w:lang w:val="pt-BR"/>
        </w:rPr>
        <w:t>pentru modificarea şi completarea Legii cetăţeniei</w:t>
      </w:r>
    </w:p>
    <w:p w:rsidR="0066441E" w:rsidRPr="008D346A" w:rsidRDefault="0066441E" w:rsidP="008D346A">
      <w:pPr>
        <w:ind w:right="-110"/>
        <w:jc w:val="center"/>
        <w:rPr>
          <w:b/>
          <w:bCs/>
          <w:sz w:val="28"/>
          <w:szCs w:val="28"/>
          <w:lang w:val="pt-BR"/>
        </w:rPr>
      </w:pPr>
      <w:r w:rsidRPr="008D346A">
        <w:rPr>
          <w:b/>
          <w:sz w:val="28"/>
          <w:szCs w:val="28"/>
          <w:lang w:val="pt-BR"/>
        </w:rPr>
        <w:t>Republicii Moldova nr. 1024-XIV din 2 iunie 2000</w:t>
      </w:r>
    </w:p>
    <w:p w:rsidR="0066441E" w:rsidRPr="008D346A" w:rsidRDefault="0066441E" w:rsidP="008D346A">
      <w:pPr>
        <w:ind w:right="-110"/>
        <w:jc w:val="both"/>
        <w:rPr>
          <w:sz w:val="28"/>
          <w:szCs w:val="28"/>
          <w:lang w:val="pt-BR"/>
        </w:rPr>
      </w:pPr>
    </w:p>
    <w:p w:rsidR="0066441E" w:rsidRPr="008D346A" w:rsidRDefault="0066441E" w:rsidP="008D346A">
      <w:pPr>
        <w:ind w:right="-110"/>
        <w:jc w:val="both"/>
        <w:rPr>
          <w:sz w:val="28"/>
          <w:szCs w:val="28"/>
          <w:lang w:val="pt-BR"/>
        </w:rPr>
      </w:pPr>
    </w:p>
    <w:p w:rsidR="0066441E" w:rsidRPr="008D346A" w:rsidRDefault="0066441E" w:rsidP="008D346A">
      <w:pPr>
        <w:ind w:right="-110" w:firstLine="763"/>
        <w:jc w:val="both"/>
        <w:rPr>
          <w:sz w:val="28"/>
          <w:szCs w:val="28"/>
          <w:lang w:val="pt-BR"/>
        </w:rPr>
      </w:pPr>
      <w:r w:rsidRPr="008D346A">
        <w:rPr>
          <w:sz w:val="28"/>
          <w:szCs w:val="28"/>
          <w:lang w:val="pt-BR"/>
        </w:rPr>
        <w:t>Parlamentul adoptă prezenta lege organică.</w:t>
      </w:r>
    </w:p>
    <w:p w:rsidR="0066441E" w:rsidRPr="008D346A" w:rsidRDefault="0066441E" w:rsidP="008D346A">
      <w:pPr>
        <w:ind w:right="-110" w:firstLine="763"/>
        <w:jc w:val="both"/>
        <w:rPr>
          <w:b/>
          <w:bCs/>
          <w:sz w:val="28"/>
          <w:szCs w:val="28"/>
          <w:lang w:val="pt-BR"/>
        </w:rPr>
      </w:pPr>
    </w:p>
    <w:p w:rsidR="0066441E" w:rsidRPr="008D346A" w:rsidRDefault="0066441E" w:rsidP="008D346A">
      <w:pPr>
        <w:ind w:firstLine="765"/>
        <w:jc w:val="both"/>
        <w:rPr>
          <w:b/>
          <w:sz w:val="28"/>
          <w:szCs w:val="28"/>
          <w:lang w:val="pt-BR"/>
        </w:rPr>
      </w:pPr>
    </w:p>
    <w:p w:rsidR="0066441E" w:rsidRPr="008D346A" w:rsidRDefault="0066441E" w:rsidP="008D346A">
      <w:pPr>
        <w:ind w:right="-23" w:firstLine="765"/>
        <w:jc w:val="both"/>
        <w:rPr>
          <w:bCs/>
          <w:sz w:val="28"/>
          <w:szCs w:val="28"/>
          <w:lang w:val="pt-BR"/>
        </w:rPr>
      </w:pPr>
      <w:r w:rsidRPr="008D346A">
        <w:rPr>
          <w:b/>
          <w:sz w:val="28"/>
          <w:szCs w:val="28"/>
          <w:lang w:val="pt-BR"/>
        </w:rPr>
        <w:t>Art. I.</w:t>
      </w:r>
      <w:r w:rsidRPr="008D346A">
        <w:rPr>
          <w:sz w:val="28"/>
          <w:szCs w:val="28"/>
          <w:lang w:val="pt-BR"/>
        </w:rPr>
        <w:t xml:space="preserve"> –</w:t>
      </w:r>
      <w:r w:rsidRPr="008D346A">
        <w:rPr>
          <w:bCs/>
          <w:sz w:val="28"/>
          <w:szCs w:val="28"/>
          <w:lang w:val="pt-BR"/>
        </w:rPr>
        <w:t xml:space="preserve"> Legea cetăţeniei Republicii Moldova nr. 1024-XIV din 2 iunie 2000 (republicată în Monitorul Oficial al Republicii Moldova, 2005, ediţie specială),</w:t>
      </w:r>
      <w:r>
        <w:rPr>
          <w:bCs/>
          <w:sz w:val="28"/>
          <w:szCs w:val="28"/>
          <w:lang w:val="pt-BR"/>
        </w:rPr>
        <w:t xml:space="preserve"> </w:t>
      </w:r>
      <w:r w:rsidRPr="008D346A">
        <w:rPr>
          <w:bCs/>
          <w:sz w:val="28"/>
          <w:szCs w:val="28"/>
          <w:lang w:val="pt-BR"/>
        </w:rPr>
        <w:t xml:space="preserve">cu modificările </w:t>
      </w:r>
      <w:r>
        <w:rPr>
          <w:bCs/>
          <w:sz w:val="28"/>
          <w:szCs w:val="28"/>
          <w:lang w:val="pt-BR"/>
        </w:rPr>
        <w:t xml:space="preserve">şi completările </w:t>
      </w:r>
      <w:r w:rsidRPr="008D346A">
        <w:rPr>
          <w:bCs/>
          <w:sz w:val="28"/>
          <w:szCs w:val="28"/>
          <w:lang w:val="pt-BR"/>
        </w:rPr>
        <w:t>ulterioare, se modifică şi se completează după cum urmează:</w:t>
      </w:r>
    </w:p>
    <w:p w:rsidR="0066441E" w:rsidRPr="008D346A" w:rsidRDefault="0066441E" w:rsidP="008D346A">
      <w:pPr>
        <w:ind w:right="-23" w:firstLine="765"/>
        <w:jc w:val="both"/>
        <w:rPr>
          <w:bCs/>
          <w:sz w:val="28"/>
          <w:szCs w:val="28"/>
          <w:lang w:val="pt-BR"/>
        </w:rPr>
      </w:pPr>
    </w:p>
    <w:p w:rsidR="0066441E" w:rsidRPr="008D346A" w:rsidRDefault="0066441E" w:rsidP="008D346A">
      <w:pPr>
        <w:ind w:firstLine="708"/>
        <w:jc w:val="both"/>
        <w:outlineLvl w:val="0"/>
        <w:rPr>
          <w:sz w:val="28"/>
          <w:szCs w:val="28"/>
          <w:lang w:val="pt-BR"/>
        </w:rPr>
      </w:pPr>
      <w:r w:rsidRPr="008D346A">
        <w:rPr>
          <w:bCs/>
          <w:sz w:val="28"/>
          <w:szCs w:val="28"/>
          <w:lang w:val="pt-BR"/>
        </w:rPr>
        <w:t>1. În tot textul legii</w:t>
      </w:r>
      <w:r>
        <w:rPr>
          <w:bCs/>
          <w:sz w:val="28"/>
          <w:szCs w:val="28"/>
          <w:lang w:val="pt-BR"/>
        </w:rPr>
        <w:t>,</w:t>
      </w:r>
      <w:r w:rsidRPr="008D346A">
        <w:rPr>
          <w:bCs/>
          <w:sz w:val="28"/>
          <w:szCs w:val="28"/>
          <w:lang w:val="pt-BR"/>
        </w:rPr>
        <w:t xml:space="preserve"> </w:t>
      </w:r>
      <w:r w:rsidRPr="008D346A">
        <w:rPr>
          <w:sz w:val="28"/>
          <w:szCs w:val="28"/>
          <w:lang w:val="pt-BR"/>
        </w:rPr>
        <w:t>sintagmele „Ministerul Dezvoltării Informaţionale” şi „Ministerul Afacerilor Externe” se substituie, respectiv, prin sintagmele „Ministerul Tehnologiei Informaţiei şi Comunicaţiilor” şi „Ministerul Afacerilor Externe şi Integrării Europene”.</w:t>
      </w:r>
    </w:p>
    <w:p w:rsidR="0066441E" w:rsidRPr="008D346A" w:rsidRDefault="0066441E" w:rsidP="008D346A">
      <w:pPr>
        <w:ind w:right="-23" w:firstLine="765"/>
        <w:jc w:val="both"/>
        <w:rPr>
          <w:bCs/>
          <w:sz w:val="28"/>
          <w:szCs w:val="28"/>
          <w:lang w:val="pt-BR"/>
        </w:rPr>
      </w:pPr>
    </w:p>
    <w:p w:rsidR="0066441E" w:rsidRPr="008D346A" w:rsidRDefault="0066441E" w:rsidP="008D346A">
      <w:pPr>
        <w:ind w:right="-23" w:firstLine="765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2</w:t>
      </w:r>
      <w:r w:rsidRPr="008D346A">
        <w:rPr>
          <w:bCs/>
          <w:sz w:val="28"/>
          <w:szCs w:val="28"/>
          <w:lang w:val="pt-BR"/>
        </w:rPr>
        <w:t>. La articolul 17 alineatul (1) litera a), după cuvintele „de cel puţin 3 ani” se introduc cuvintele „şi domiciliază legal şi obişnuit</w:t>
      </w:r>
      <w:r>
        <w:rPr>
          <w:bCs/>
          <w:sz w:val="28"/>
          <w:szCs w:val="28"/>
          <w:lang w:val="pt-BR"/>
        </w:rPr>
        <w:t xml:space="preserve"> aici în ultimii 3 ani</w:t>
      </w:r>
      <w:r w:rsidRPr="008D346A">
        <w:rPr>
          <w:bCs/>
          <w:sz w:val="28"/>
          <w:szCs w:val="28"/>
          <w:lang w:val="pt-BR"/>
        </w:rPr>
        <w:t>”.</w:t>
      </w:r>
    </w:p>
    <w:p w:rsidR="0066441E" w:rsidRPr="008D346A" w:rsidRDefault="0066441E" w:rsidP="008D346A">
      <w:pPr>
        <w:ind w:right="-23" w:firstLine="765"/>
        <w:jc w:val="both"/>
        <w:rPr>
          <w:bCs/>
          <w:sz w:val="28"/>
          <w:szCs w:val="28"/>
          <w:lang w:val="pt-BR"/>
        </w:rPr>
      </w:pPr>
    </w:p>
    <w:p w:rsidR="0066441E" w:rsidRPr="008D346A" w:rsidRDefault="0066441E" w:rsidP="008D346A">
      <w:pPr>
        <w:ind w:right="-23" w:firstLine="765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3</w:t>
      </w:r>
      <w:r w:rsidRPr="008D346A">
        <w:rPr>
          <w:bCs/>
          <w:sz w:val="28"/>
          <w:szCs w:val="28"/>
          <w:lang w:val="pt-BR"/>
        </w:rPr>
        <w:t>. La articolul 20:</w:t>
      </w:r>
    </w:p>
    <w:p w:rsidR="0066441E" w:rsidRPr="008D346A" w:rsidRDefault="0066441E" w:rsidP="008D346A">
      <w:pPr>
        <w:ind w:right="-23" w:firstLine="765"/>
        <w:jc w:val="both"/>
        <w:rPr>
          <w:bCs/>
          <w:sz w:val="28"/>
          <w:szCs w:val="28"/>
          <w:lang w:val="pt-BR"/>
        </w:rPr>
      </w:pPr>
      <w:r w:rsidRPr="008D346A">
        <w:rPr>
          <w:bCs/>
          <w:sz w:val="28"/>
          <w:szCs w:val="28"/>
          <w:lang w:val="pt-BR"/>
        </w:rPr>
        <w:t>alineatul unic devine alineatul (1);</w:t>
      </w:r>
    </w:p>
    <w:p w:rsidR="0066441E" w:rsidRPr="008D346A" w:rsidRDefault="0066441E" w:rsidP="008D346A">
      <w:pPr>
        <w:ind w:right="-23" w:firstLine="765"/>
        <w:jc w:val="both"/>
        <w:rPr>
          <w:bCs/>
          <w:sz w:val="28"/>
          <w:szCs w:val="28"/>
          <w:lang w:val="pt-BR"/>
        </w:rPr>
      </w:pPr>
    </w:p>
    <w:p w:rsidR="0066441E" w:rsidRPr="008D346A" w:rsidRDefault="0066441E" w:rsidP="00D34DE8">
      <w:pPr>
        <w:ind w:right="-23" w:firstLine="765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 xml:space="preserve">la </w:t>
      </w:r>
      <w:r w:rsidRPr="008D346A">
        <w:rPr>
          <w:bCs/>
          <w:sz w:val="28"/>
          <w:szCs w:val="28"/>
          <w:lang w:val="pt-BR"/>
        </w:rPr>
        <w:t>litera e) după textul „excepţia cazurilor prevăzute la art.” se completează cu textul „12 alin. (2),”;</w:t>
      </w:r>
    </w:p>
    <w:p w:rsidR="0066441E" w:rsidRPr="008D346A" w:rsidRDefault="0066441E" w:rsidP="008D346A">
      <w:pPr>
        <w:ind w:right="-23" w:firstLine="765"/>
        <w:jc w:val="both"/>
        <w:rPr>
          <w:bCs/>
          <w:sz w:val="28"/>
          <w:szCs w:val="28"/>
          <w:lang w:val="pt-BR"/>
        </w:rPr>
      </w:pPr>
    </w:p>
    <w:p w:rsidR="0066441E" w:rsidRPr="008D346A" w:rsidRDefault="0066441E" w:rsidP="008D346A">
      <w:pPr>
        <w:ind w:right="-23" w:firstLine="765"/>
        <w:jc w:val="both"/>
        <w:rPr>
          <w:bCs/>
          <w:sz w:val="28"/>
          <w:szCs w:val="28"/>
          <w:lang w:val="pt-BR"/>
        </w:rPr>
      </w:pPr>
      <w:r w:rsidRPr="008D346A">
        <w:rPr>
          <w:bCs/>
          <w:sz w:val="28"/>
          <w:szCs w:val="28"/>
          <w:lang w:val="pt-BR"/>
        </w:rPr>
        <w:t>articolul se completează cu alineatul (2) cu următorul cuprins:</w:t>
      </w:r>
    </w:p>
    <w:p w:rsidR="0066441E" w:rsidRPr="00D34DE8" w:rsidRDefault="0066441E" w:rsidP="00D34DE8">
      <w:pPr>
        <w:ind w:right="-23" w:firstLine="765"/>
        <w:jc w:val="both"/>
        <w:rPr>
          <w:bCs/>
          <w:sz w:val="28"/>
          <w:szCs w:val="28"/>
          <w:lang w:val="pt-BR"/>
        </w:rPr>
      </w:pPr>
      <w:r w:rsidRPr="008D346A">
        <w:rPr>
          <w:bCs/>
          <w:sz w:val="28"/>
          <w:szCs w:val="28"/>
          <w:lang w:val="pt-BR"/>
        </w:rPr>
        <w:t xml:space="preserve">„(2) Prevederile lit. c) din alineatul (1) al prezentului articol nu se aplică faţă de persoanele prevăzute în </w:t>
      </w:r>
      <w:r w:rsidRPr="00D34DE8">
        <w:rPr>
          <w:bCs/>
          <w:sz w:val="28"/>
          <w:szCs w:val="28"/>
          <w:lang w:val="pt-BR"/>
        </w:rPr>
        <w:t xml:space="preserve">art. 12 </w:t>
      </w:r>
      <w:r w:rsidRPr="008D346A">
        <w:rPr>
          <w:bCs/>
          <w:sz w:val="28"/>
          <w:szCs w:val="28"/>
          <w:lang w:val="pt-BR"/>
        </w:rPr>
        <w:t xml:space="preserve">alin. </w:t>
      </w:r>
      <w:r w:rsidRPr="00D34DE8">
        <w:rPr>
          <w:bCs/>
          <w:sz w:val="28"/>
          <w:szCs w:val="28"/>
          <w:lang w:val="pt-BR"/>
        </w:rPr>
        <w:t>(2) din prezenta lege, în cazul cînd acestea nu s</w:t>
      </w:r>
      <w:r>
        <w:rPr>
          <w:bCs/>
          <w:sz w:val="28"/>
          <w:szCs w:val="28"/>
          <w:lang w:val="pt-BR"/>
        </w:rPr>
        <w:t>înt cetăţeni ai unui alt stat.”</w:t>
      </w:r>
    </w:p>
    <w:p w:rsidR="0066441E" w:rsidRPr="00D34DE8" w:rsidRDefault="0066441E" w:rsidP="008D346A">
      <w:pPr>
        <w:ind w:right="-23" w:firstLine="765"/>
        <w:jc w:val="both"/>
        <w:rPr>
          <w:bCs/>
          <w:sz w:val="28"/>
          <w:szCs w:val="28"/>
          <w:lang w:val="pt-BR"/>
        </w:rPr>
      </w:pPr>
    </w:p>
    <w:p w:rsidR="0066441E" w:rsidRPr="008D346A" w:rsidRDefault="0066441E" w:rsidP="008D346A">
      <w:pPr>
        <w:ind w:right="-23" w:firstLine="765"/>
        <w:jc w:val="both"/>
        <w:rPr>
          <w:bCs/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>4</w:t>
      </w:r>
      <w:r w:rsidRPr="008D346A">
        <w:rPr>
          <w:bCs/>
          <w:sz w:val="28"/>
          <w:szCs w:val="28"/>
          <w:lang w:val="pt-BR"/>
        </w:rPr>
        <w:t>. Articolul 28 va avea următorul cuprins:</w:t>
      </w:r>
    </w:p>
    <w:p w:rsidR="0066441E" w:rsidRPr="008D346A" w:rsidRDefault="0066441E" w:rsidP="008D346A">
      <w:pPr>
        <w:ind w:right="-23" w:firstLine="765"/>
        <w:jc w:val="both"/>
        <w:rPr>
          <w:bCs/>
          <w:sz w:val="28"/>
          <w:szCs w:val="28"/>
          <w:lang w:val="pt-BR"/>
        </w:rPr>
      </w:pPr>
    </w:p>
    <w:p w:rsidR="0066441E" w:rsidRPr="008D346A" w:rsidRDefault="0066441E" w:rsidP="008D346A">
      <w:pPr>
        <w:ind w:right="-23" w:firstLine="765"/>
        <w:jc w:val="both"/>
        <w:rPr>
          <w:bCs/>
          <w:sz w:val="28"/>
          <w:szCs w:val="28"/>
          <w:lang w:val="pt-BR"/>
        </w:rPr>
      </w:pPr>
      <w:r w:rsidRPr="008D346A">
        <w:rPr>
          <w:bCs/>
          <w:sz w:val="28"/>
          <w:szCs w:val="28"/>
          <w:lang w:val="pt-BR"/>
        </w:rPr>
        <w:t>„Articolul 28. Atribuţiile Ministerului Tehnologiei Informaţiei şi Comunicaţiilor şi ale organelor lui</w:t>
      </w:r>
    </w:p>
    <w:p w:rsidR="0066441E" w:rsidRPr="008D346A" w:rsidRDefault="0066441E" w:rsidP="008D346A">
      <w:pPr>
        <w:ind w:right="-23" w:firstLine="765"/>
        <w:jc w:val="both"/>
        <w:rPr>
          <w:bCs/>
          <w:sz w:val="28"/>
          <w:szCs w:val="28"/>
          <w:lang w:val="pt-BR"/>
        </w:rPr>
      </w:pPr>
    </w:p>
    <w:p w:rsidR="0066441E" w:rsidRPr="008D346A" w:rsidRDefault="0066441E" w:rsidP="008D346A">
      <w:pPr>
        <w:ind w:right="-23" w:firstLine="765"/>
        <w:jc w:val="both"/>
        <w:rPr>
          <w:bCs/>
          <w:sz w:val="28"/>
          <w:szCs w:val="28"/>
          <w:lang w:val="pt-BR"/>
        </w:rPr>
      </w:pPr>
      <w:r w:rsidRPr="008D346A">
        <w:rPr>
          <w:bCs/>
          <w:sz w:val="28"/>
          <w:szCs w:val="28"/>
          <w:lang w:val="pt-BR"/>
        </w:rPr>
        <w:t>Ministerul Tehnologiei Informaţiei şi Comunicaţiilor şi organele lui:</w:t>
      </w:r>
    </w:p>
    <w:p w:rsidR="0066441E" w:rsidRPr="008D346A" w:rsidRDefault="0066441E" w:rsidP="008D346A">
      <w:pPr>
        <w:ind w:right="-23" w:firstLine="765"/>
        <w:jc w:val="both"/>
        <w:rPr>
          <w:bCs/>
          <w:sz w:val="28"/>
          <w:szCs w:val="28"/>
          <w:lang w:val="pt-BR"/>
        </w:rPr>
      </w:pPr>
    </w:p>
    <w:p w:rsidR="0066441E" w:rsidRPr="008D346A" w:rsidRDefault="0066441E" w:rsidP="00766EFD">
      <w:pPr>
        <w:ind w:firstLine="708"/>
        <w:jc w:val="both"/>
        <w:outlineLvl w:val="0"/>
        <w:rPr>
          <w:sz w:val="28"/>
          <w:szCs w:val="28"/>
          <w:lang w:val="pt-BR"/>
        </w:rPr>
      </w:pPr>
      <w:r w:rsidRPr="008D346A">
        <w:rPr>
          <w:bCs/>
          <w:sz w:val="28"/>
          <w:szCs w:val="28"/>
          <w:lang w:val="pt-BR"/>
        </w:rPr>
        <w:t xml:space="preserve">a) </w:t>
      </w:r>
      <w:r w:rsidRPr="008D346A">
        <w:rPr>
          <w:sz w:val="28"/>
          <w:szCs w:val="28"/>
          <w:lang w:val="pt-BR"/>
        </w:rPr>
        <w:t>primesc de la persoanele cu domiciliul legal şi obişnuit pe teritoriul Republicii Moldova, în condiţiile prezentei legi, cereri privind dobîndirea cetăţeniei prin naturalizare</w:t>
      </w:r>
      <w:r w:rsidRPr="008D346A">
        <w:rPr>
          <w:b/>
          <w:i/>
          <w:sz w:val="28"/>
          <w:szCs w:val="28"/>
          <w:lang w:val="pt-BR"/>
        </w:rPr>
        <w:t xml:space="preserve"> </w:t>
      </w:r>
      <w:r w:rsidRPr="008D346A">
        <w:rPr>
          <w:sz w:val="28"/>
          <w:szCs w:val="28"/>
          <w:lang w:val="pt-BR"/>
        </w:rPr>
        <w:t xml:space="preserve">şi redobîndirea cetăţeniei Republicii Moldova, verifică documentele prezentate în vederea </w:t>
      </w:r>
      <w:r>
        <w:rPr>
          <w:sz w:val="28"/>
          <w:szCs w:val="28"/>
          <w:lang w:val="pt-BR"/>
        </w:rPr>
        <w:t>corespunderii cerinţelor prezentei legi</w:t>
      </w:r>
      <w:r w:rsidRPr="008D346A">
        <w:rPr>
          <w:sz w:val="28"/>
          <w:szCs w:val="28"/>
          <w:lang w:val="pt-BR"/>
        </w:rPr>
        <w:t>. În cazul întrunirii tuturor condiţiilor prevăzute de legislaţia în vigoare</w:t>
      </w:r>
      <w:r>
        <w:rPr>
          <w:sz w:val="28"/>
          <w:szCs w:val="28"/>
          <w:lang w:val="pt-BR"/>
        </w:rPr>
        <w:t>,</w:t>
      </w:r>
      <w:r w:rsidRPr="008D346A">
        <w:rPr>
          <w:sz w:val="28"/>
          <w:szCs w:val="28"/>
          <w:lang w:val="pt-BR"/>
        </w:rPr>
        <w:t xml:space="preserve"> întocmesc un aviz argumentat şi</w:t>
      </w:r>
      <w:r>
        <w:rPr>
          <w:sz w:val="28"/>
          <w:szCs w:val="28"/>
          <w:lang w:val="pt-BR"/>
        </w:rPr>
        <w:t>,</w:t>
      </w:r>
      <w:r w:rsidRPr="008D346A">
        <w:rPr>
          <w:sz w:val="28"/>
          <w:szCs w:val="28"/>
          <w:lang w:val="pt-BR"/>
        </w:rPr>
        <w:t xml:space="preserve"> împreună cu avizele Ministerului Afacerilor Interne, ale Serviciului de Informaţii şi Securitate şi cu cererea solicitantului</w:t>
      </w:r>
      <w:r>
        <w:rPr>
          <w:sz w:val="28"/>
          <w:szCs w:val="28"/>
          <w:lang w:val="pt-BR"/>
        </w:rPr>
        <w:t>,</w:t>
      </w:r>
      <w:r w:rsidRPr="008D346A">
        <w:rPr>
          <w:sz w:val="28"/>
          <w:szCs w:val="28"/>
          <w:lang w:val="pt-BR"/>
        </w:rPr>
        <w:t xml:space="preserve"> le expediază Preşedintelui Republicii Moldova spre soluţionare;</w:t>
      </w:r>
    </w:p>
    <w:p w:rsidR="0066441E" w:rsidRPr="008D346A" w:rsidRDefault="0066441E" w:rsidP="00766EFD">
      <w:pPr>
        <w:ind w:firstLine="708"/>
        <w:jc w:val="both"/>
        <w:rPr>
          <w:b/>
          <w:i/>
          <w:color w:val="FFFFFF"/>
          <w:sz w:val="28"/>
          <w:szCs w:val="28"/>
          <w:lang w:val="pt-BR"/>
        </w:rPr>
      </w:pPr>
      <w:r w:rsidRPr="008D346A">
        <w:rPr>
          <w:sz w:val="28"/>
          <w:szCs w:val="28"/>
          <w:lang w:val="pt-BR"/>
        </w:rPr>
        <w:t xml:space="preserve">b) examinează cereri privind dobîndirea cetăţeniei prin recunoaştere  conform prevederilor art.12 alin.(2) al prezentei Legi şi ia decizia de </w:t>
      </w:r>
      <w:r>
        <w:rPr>
          <w:sz w:val="28"/>
          <w:szCs w:val="28"/>
          <w:lang w:val="pt-BR"/>
        </w:rPr>
        <w:t xml:space="preserve">recunoaştere a cetăţeniei </w:t>
      </w:r>
      <w:r w:rsidRPr="008D346A">
        <w:rPr>
          <w:sz w:val="28"/>
          <w:szCs w:val="28"/>
          <w:lang w:val="pt-BR"/>
        </w:rPr>
        <w:t>sau</w:t>
      </w:r>
      <w:r>
        <w:rPr>
          <w:sz w:val="28"/>
          <w:szCs w:val="28"/>
          <w:lang w:val="pt-BR"/>
        </w:rPr>
        <w:t xml:space="preserve"> de </w:t>
      </w:r>
      <w:r w:rsidRPr="008D346A">
        <w:rPr>
          <w:sz w:val="28"/>
          <w:szCs w:val="28"/>
          <w:lang w:val="pt-BR"/>
        </w:rPr>
        <w:t>refuz</w:t>
      </w:r>
      <w:r>
        <w:rPr>
          <w:sz w:val="28"/>
          <w:szCs w:val="28"/>
          <w:lang w:val="pt-BR"/>
        </w:rPr>
        <w:t xml:space="preserve">, iar în cazul persoanelor care deţin cetăţenia altui stat decizia se ia în conformitate cu avizul argumentat al </w:t>
      </w:r>
      <w:r w:rsidRPr="004E6F6B">
        <w:rPr>
          <w:color w:val="000000"/>
          <w:sz w:val="28"/>
          <w:szCs w:val="28"/>
          <w:lang w:val="ro-RO"/>
        </w:rPr>
        <w:t>Serviciul</w:t>
      </w:r>
      <w:r>
        <w:rPr>
          <w:color w:val="000000"/>
          <w:sz w:val="28"/>
          <w:szCs w:val="28"/>
          <w:lang w:val="ro-RO"/>
        </w:rPr>
        <w:t>ui</w:t>
      </w:r>
      <w:r w:rsidRPr="004E6F6B">
        <w:rPr>
          <w:color w:val="000000"/>
          <w:sz w:val="28"/>
          <w:szCs w:val="28"/>
          <w:lang w:val="ro-RO"/>
        </w:rPr>
        <w:t xml:space="preserve"> de Informaţii şi Securitate</w:t>
      </w:r>
      <w:r w:rsidRPr="008D346A">
        <w:rPr>
          <w:sz w:val="28"/>
          <w:szCs w:val="28"/>
          <w:lang w:val="pt-BR"/>
        </w:rPr>
        <w:t>;</w:t>
      </w:r>
      <w:r w:rsidRPr="008D346A">
        <w:rPr>
          <w:b/>
          <w:i/>
          <w:sz w:val="28"/>
          <w:szCs w:val="28"/>
          <w:lang w:val="pt-BR"/>
        </w:rPr>
        <w:t xml:space="preserve"> </w:t>
      </w:r>
    </w:p>
    <w:p w:rsidR="0066441E" w:rsidRPr="008D346A" w:rsidRDefault="0066441E" w:rsidP="008D346A">
      <w:pPr>
        <w:ind w:firstLine="708"/>
        <w:jc w:val="both"/>
        <w:outlineLvl w:val="0"/>
        <w:rPr>
          <w:sz w:val="28"/>
          <w:szCs w:val="28"/>
          <w:lang w:val="pt-BR"/>
        </w:rPr>
      </w:pPr>
      <w:r w:rsidRPr="008D346A">
        <w:rPr>
          <w:sz w:val="28"/>
          <w:szCs w:val="28"/>
          <w:lang w:val="pt-BR"/>
        </w:rPr>
        <w:t>c) determină apartenenţa sau neapartenenţa la cetăţenia Republicii Moldova a persoanelor care domiciliază legal şi obişnuit pe teritoriul ei;</w:t>
      </w:r>
    </w:p>
    <w:p w:rsidR="0066441E" w:rsidRPr="008D346A" w:rsidRDefault="0066441E" w:rsidP="008D346A">
      <w:pPr>
        <w:ind w:firstLine="708"/>
        <w:jc w:val="both"/>
        <w:outlineLvl w:val="0"/>
        <w:rPr>
          <w:sz w:val="28"/>
          <w:szCs w:val="28"/>
          <w:lang w:val="pt-BR"/>
        </w:rPr>
      </w:pPr>
      <w:r w:rsidRPr="008D346A">
        <w:rPr>
          <w:sz w:val="28"/>
          <w:szCs w:val="28"/>
          <w:lang w:val="pt-BR"/>
        </w:rPr>
        <w:t>d) examinează şi avizează propunerile privind retragerea cetăţeniei Republicii Moldova persoanelor cu domiciliul legal şi obişnuit pe teritoriul Republicii Moldova şi înaintează materialele de retragere a cetăţeniei Republicii Moldova Preşedintelui Republicii Moldova;</w:t>
      </w:r>
    </w:p>
    <w:p w:rsidR="0066441E" w:rsidRPr="008D346A" w:rsidRDefault="0066441E" w:rsidP="008D346A">
      <w:pPr>
        <w:ind w:firstLine="708"/>
        <w:jc w:val="both"/>
        <w:outlineLvl w:val="0"/>
        <w:rPr>
          <w:sz w:val="28"/>
          <w:szCs w:val="28"/>
          <w:lang w:val="pt-BR"/>
        </w:rPr>
      </w:pPr>
      <w:r w:rsidRPr="008D346A">
        <w:rPr>
          <w:sz w:val="28"/>
          <w:szCs w:val="28"/>
          <w:lang w:val="pt-BR"/>
        </w:rPr>
        <w:t>e) eliberează documente ce adeveresc dobîndirea sau pierderea cetăţeniei Republicii Moldova;</w:t>
      </w:r>
    </w:p>
    <w:p w:rsidR="0066441E" w:rsidRPr="008D346A" w:rsidRDefault="0066441E" w:rsidP="008D346A">
      <w:pPr>
        <w:ind w:firstLine="708"/>
        <w:jc w:val="both"/>
        <w:outlineLvl w:val="0"/>
        <w:rPr>
          <w:sz w:val="28"/>
          <w:szCs w:val="28"/>
          <w:lang w:val="pt-BR"/>
        </w:rPr>
      </w:pPr>
      <w:r w:rsidRPr="008D346A">
        <w:rPr>
          <w:sz w:val="28"/>
          <w:szCs w:val="28"/>
          <w:lang w:val="pt-BR"/>
        </w:rPr>
        <w:t>f) ţin evidenţa persoanelor care au dobîndit sau au pierdut cetăţenia Republicii Moldova;</w:t>
      </w:r>
    </w:p>
    <w:p w:rsidR="0066441E" w:rsidRPr="008D346A" w:rsidRDefault="0066441E" w:rsidP="008D346A">
      <w:pPr>
        <w:ind w:firstLine="708"/>
        <w:jc w:val="both"/>
        <w:outlineLvl w:val="0"/>
        <w:rPr>
          <w:sz w:val="28"/>
          <w:szCs w:val="28"/>
          <w:lang w:val="pt-BR"/>
        </w:rPr>
      </w:pPr>
      <w:r w:rsidRPr="008D346A">
        <w:rPr>
          <w:sz w:val="28"/>
          <w:szCs w:val="28"/>
          <w:lang w:val="pt-BR"/>
        </w:rPr>
        <w:t>g) execută decretele şi deciziile Preşedintelui Republicii Moldova privind cetăţenia şi eliberează actele de rigoare;</w:t>
      </w:r>
    </w:p>
    <w:p w:rsidR="0066441E" w:rsidRPr="008D346A" w:rsidRDefault="0066441E" w:rsidP="008D346A">
      <w:pPr>
        <w:ind w:firstLine="708"/>
        <w:jc w:val="both"/>
        <w:outlineLvl w:val="0"/>
        <w:rPr>
          <w:sz w:val="28"/>
          <w:szCs w:val="28"/>
          <w:lang w:val="pt-BR"/>
        </w:rPr>
      </w:pPr>
      <w:r w:rsidRPr="008D346A">
        <w:rPr>
          <w:sz w:val="28"/>
          <w:szCs w:val="28"/>
          <w:lang w:val="pt-BR"/>
        </w:rPr>
        <w:t>h) exercită şi alte atribuţii prevăzute de legislaţie.</w:t>
      </w:r>
      <w:r w:rsidRPr="008D346A">
        <w:rPr>
          <w:bCs/>
          <w:sz w:val="28"/>
          <w:szCs w:val="28"/>
          <w:lang w:val="pt-BR"/>
        </w:rPr>
        <w:t>”</w:t>
      </w:r>
    </w:p>
    <w:p w:rsidR="0066441E" w:rsidRPr="008D346A" w:rsidRDefault="0066441E" w:rsidP="008D346A">
      <w:pPr>
        <w:ind w:right="-23" w:firstLine="765"/>
        <w:jc w:val="both"/>
        <w:rPr>
          <w:bCs/>
          <w:sz w:val="28"/>
          <w:szCs w:val="28"/>
          <w:lang w:val="pt-BR"/>
        </w:rPr>
      </w:pPr>
    </w:p>
    <w:p w:rsidR="0066441E" w:rsidRPr="008D346A" w:rsidRDefault="0066441E" w:rsidP="00766EFD">
      <w:pPr>
        <w:pStyle w:val="BlockText"/>
        <w:spacing w:after="60"/>
        <w:ind w:left="0" w:right="-110" w:firstLine="763"/>
        <w:rPr>
          <w:szCs w:val="28"/>
          <w:lang w:val="ro-RO"/>
        </w:rPr>
      </w:pPr>
      <w:r w:rsidRPr="008D346A">
        <w:rPr>
          <w:b/>
          <w:szCs w:val="28"/>
        </w:rPr>
        <w:t xml:space="preserve">Art. II. </w:t>
      </w:r>
      <w:r w:rsidRPr="008D346A">
        <w:rPr>
          <w:szCs w:val="28"/>
        </w:rPr>
        <w:t xml:space="preserve">– Guvernul, în termen de </w:t>
      </w:r>
      <w:r>
        <w:rPr>
          <w:szCs w:val="28"/>
        </w:rPr>
        <w:t>trei</w:t>
      </w:r>
      <w:r w:rsidRPr="008D346A">
        <w:rPr>
          <w:szCs w:val="28"/>
        </w:rPr>
        <w:t xml:space="preserve"> luni, va aduce actele sale normative în concordanţă cu prezenta lege.</w:t>
      </w:r>
    </w:p>
    <w:p w:rsidR="0066441E" w:rsidRPr="008D346A" w:rsidRDefault="0066441E" w:rsidP="008D346A">
      <w:pPr>
        <w:pStyle w:val="BlockText"/>
        <w:spacing w:after="60"/>
        <w:ind w:left="0" w:right="-110" w:firstLine="763"/>
        <w:rPr>
          <w:szCs w:val="28"/>
          <w:lang w:val="ro-RO"/>
        </w:rPr>
      </w:pPr>
    </w:p>
    <w:p w:rsidR="0066441E" w:rsidRPr="008D346A" w:rsidRDefault="0066441E" w:rsidP="008D346A">
      <w:pPr>
        <w:pStyle w:val="BlockText"/>
        <w:spacing w:after="60"/>
        <w:ind w:left="0" w:right="-110" w:firstLine="763"/>
        <w:rPr>
          <w:szCs w:val="28"/>
          <w:lang w:val="pt-BR"/>
        </w:rPr>
      </w:pPr>
    </w:p>
    <w:p w:rsidR="0066441E" w:rsidRPr="008D346A" w:rsidRDefault="0066441E" w:rsidP="008D346A">
      <w:pPr>
        <w:pStyle w:val="BlockText"/>
        <w:spacing w:after="60"/>
        <w:ind w:left="0" w:right="-110" w:firstLine="763"/>
        <w:rPr>
          <w:szCs w:val="28"/>
          <w:lang w:val="pt-BR"/>
        </w:rPr>
      </w:pPr>
    </w:p>
    <w:p w:rsidR="0066441E" w:rsidRPr="008D346A" w:rsidRDefault="0066441E" w:rsidP="008D346A">
      <w:pPr>
        <w:pStyle w:val="BlockText"/>
        <w:spacing w:after="60"/>
        <w:ind w:left="0" w:right="-110" w:firstLine="720"/>
        <w:rPr>
          <w:b/>
          <w:szCs w:val="28"/>
        </w:rPr>
      </w:pPr>
      <w:r w:rsidRPr="008D346A">
        <w:rPr>
          <w:b/>
          <w:szCs w:val="28"/>
        </w:rPr>
        <w:t>PREŞEDINTELE</w:t>
      </w:r>
      <w:r>
        <w:rPr>
          <w:b/>
          <w:szCs w:val="28"/>
        </w:rPr>
        <w:t xml:space="preserve"> </w:t>
      </w:r>
      <w:r w:rsidRPr="008D346A">
        <w:rPr>
          <w:b/>
          <w:szCs w:val="28"/>
        </w:rPr>
        <w:t>PARLAMENTULUI</w:t>
      </w:r>
    </w:p>
    <w:p w:rsidR="0066441E" w:rsidRPr="008D346A" w:rsidRDefault="0066441E" w:rsidP="008D346A">
      <w:pPr>
        <w:rPr>
          <w:sz w:val="28"/>
          <w:szCs w:val="28"/>
        </w:rPr>
      </w:pPr>
    </w:p>
    <w:p w:rsidR="0066441E" w:rsidRPr="008D346A" w:rsidRDefault="0066441E" w:rsidP="0018305F">
      <w:pPr>
        <w:ind w:firstLine="709"/>
        <w:rPr>
          <w:sz w:val="28"/>
          <w:szCs w:val="28"/>
          <w:lang w:val="ro-RO"/>
        </w:rPr>
      </w:pPr>
    </w:p>
    <w:sectPr w:rsidR="0066441E" w:rsidRPr="008D346A" w:rsidSect="00B571D3">
      <w:headerReference w:type="even" r:id="rId6"/>
      <w:headerReference w:type="default" r:id="rId7"/>
      <w:pgSz w:w="11907" w:h="16840" w:code="9"/>
      <w:pgMar w:top="1418" w:right="964" w:bottom="1418" w:left="1814" w:header="709" w:footer="567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41E" w:rsidRDefault="0066441E">
      <w:r>
        <w:separator/>
      </w:r>
    </w:p>
  </w:endnote>
  <w:endnote w:type="continuationSeparator" w:id="0">
    <w:p w:rsidR="0066441E" w:rsidRDefault="00664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41E" w:rsidRDefault="0066441E">
      <w:r>
        <w:separator/>
      </w:r>
    </w:p>
  </w:footnote>
  <w:footnote w:type="continuationSeparator" w:id="0">
    <w:p w:rsidR="0066441E" w:rsidRDefault="006644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41E" w:rsidRDefault="0066441E" w:rsidP="00F806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41E" w:rsidRDefault="006644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41E" w:rsidRPr="0018305F" w:rsidRDefault="0066441E" w:rsidP="0018305F">
    <w:pPr>
      <w:pStyle w:val="Header"/>
      <w:framePr w:wrap="around" w:vAnchor="text" w:hAnchor="margin" w:xAlign="center" w:y="1"/>
      <w:rPr>
        <w:rStyle w:val="PageNumber"/>
      </w:rPr>
    </w:pPr>
    <w:r w:rsidRPr="0018305F">
      <w:rPr>
        <w:rStyle w:val="PageNumber"/>
      </w:rPr>
      <w:fldChar w:fldCharType="begin"/>
    </w:r>
    <w:r w:rsidRPr="0018305F">
      <w:rPr>
        <w:rStyle w:val="PageNumber"/>
      </w:rPr>
      <w:instrText xml:space="preserve">PAGE  </w:instrText>
    </w:r>
    <w:r w:rsidRPr="0018305F">
      <w:rPr>
        <w:rStyle w:val="PageNumber"/>
      </w:rPr>
      <w:fldChar w:fldCharType="separate"/>
    </w:r>
    <w:r>
      <w:rPr>
        <w:rStyle w:val="PageNumber"/>
        <w:noProof/>
      </w:rPr>
      <w:t>4</w:t>
    </w:r>
    <w:r w:rsidRPr="0018305F">
      <w:rPr>
        <w:rStyle w:val="PageNumber"/>
      </w:rPr>
      <w:fldChar w:fldCharType="end"/>
    </w:r>
  </w:p>
  <w:p w:rsidR="0066441E" w:rsidRDefault="0066441E" w:rsidP="00664A1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46A"/>
    <w:rsid w:val="00006767"/>
    <w:rsid w:val="0005356F"/>
    <w:rsid w:val="00057972"/>
    <w:rsid w:val="000741B5"/>
    <w:rsid w:val="000757D2"/>
    <w:rsid w:val="000B4E29"/>
    <w:rsid w:val="000E7476"/>
    <w:rsid w:val="00130C70"/>
    <w:rsid w:val="001419D4"/>
    <w:rsid w:val="00145986"/>
    <w:rsid w:val="00173A3B"/>
    <w:rsid w:val="0018305F"/>
    <w:rsid w:val="001A34F6"/>
    <w:rsid w:val="001B636B"/>
    <w:rsid w:val="001E0B4F"/>
    <w:rsid w:val="00236E8F"/>
    <w:rsid w:val="00243A67"/>
    <w:rsid w:val="00273061"/>
    <w:rsid w:val="002824DB"/>
    <w:rsid w:val="002864A8"/>
    <w:rsid w:val="002A41F7"/>
    <w:rsid w:val="002C72A8"/>
    <w:rsid w:val="002E1237"/>
    <w:rsid w:val="00315702"/>
    <w:rsid w:val="00335715"/>
    <w:rsid w:val="00346AEB"/>
    <w:rsid w:val="00390E3A"/>
    <w:rsid w:val="003A6DEB"/>
    <w:rsid w:val="003D02EB"/>
    <w:rsid w:val="003D4B96"/>
    <w:rsid w:val="003D78BB"/>
    <w:rsid w:val="003F2883"/>
    <w:rsid w:val="00435155"/>
    <w:rsid w:val="00442C1B"/>
    <w:rsid w:val="0046518D"/>
    <w:rsid w:val="004C355B"/>
    <w:rsid w:val="004E6F6B"/>
    <w:rsid w:val="00502E7D"/>
    <w:rsid w:val="00512B85"/>
    <w:rsid w:val="0051647F"/>
    <w:rsid w:val="00520DF4"/>
    <w:rsid w:val="00534C11"/>
    <w:rsid w:val="0057665C"/>
    <w:rsid w:val="00585A0B"/>
    <w:rsid w:val="0060335C"/>
    <w:rsid w:val="00626CC7"/>
    <w:rsid w:val="0066441E"/>
    <w:rsid w:val="00664A1A"/>
    <w:rsid w:val="00690D48"/>
    <w:rsid w:val="00693A94"/>
    <w:rsid w:val="00697FD2"/>
    <w:rsid w:val="006A20C5"/>
    <w:rsid w:val="006C0E3C"/>
    <w:rsid w:val="006C63F4"/>
    <w:rsid w:val="006E60D4"/>
    <w:rsid w:val="0070712E"/>
    <w:rsid w:val="00726278"/>
    <w:rsid w:val="007620EA"/>
    <w:rsid w:val="00766EFD"/>
    <w:rsid w:val="007A0A16"/>
    <w:rsid w:val="008C5325"/>
    <w:rsid w:val="008D346A"/>
    <w:rsid w:val="008E0D76"/>
    <w:rsid w:val="0094171D"/>
    <w:rsid w:val="009640A4"/>
    <w:rsid w:val="00966094"/>
    <w:rsid w:val="009663F8"/>
    <w:rsid w:val="0099076F"/>
    <w:rsid w:val="00A03D7B"/>
    <w:rsid w:val="00A80551"/>
    <w:rsid w:val="00AB514D"/>
    <w:rsid w:val="00AC04A6"/>
    <w:rsid w:val="00AE79D7"/>
    <w:rsid w:val="00B01D21"/>
    <w:rsid w:val="00B4569C"/>
    <w:rsid w:val="00B571D3"/>
    <w:rsid w:val="00B91625"/>
    <w:rsid w:val="00B95F2D"/>
    <w:rsid w:val="00BC1EDD"/>
    <w:rsid w:val="00C044D2"/>
    <w:rsid w:val="00C16BC6"/>
    <w:rsid w:val="00C51AAE"/>
    <w:rsid w:val="00C545B3"/>
    <w:rsid w:val="00C66BD8"/>
    <w:rsid w:val="00C722B9"/>
    <w:rsid w:val="00C7772F"/>
    <w:rsid w:val="00CC68E7"/>
    <w:rsid w:val="00D2413F"/>
    <w:rsid w:val="00D323EA"/>
    <w:rsid w:val="00D34DE8"/>
    <w:rsid w:val="00D41278"/>
    <w:rsid w:val="00D559B7"/>
    <w:rsid w:val="00D61FC8"/>
    <w:rsid w:val="00D70406"/>
    <w:rsid w:val="00DB16E4"/>
    <w:rsid w:val="00DE56FF"/>
    <w:rsid w:val="00E779EB"/>
    <w:rsid w:val="00E80E11"/>
    <w:rsid w:val="00E90005"/>
    <w:rsid w:val="00ED55B5"/>
    <w:rsid w:val="00EE6E93"/>
    <w:rsid w:val="00F625CC"/>
    <w:rsid w:val="00F8063A"/>
    <w:rsid w:val="00F91BE7"/>
    <w:rsid w:val="00FC3AF6"/>
    <w:rsid w:val="00FC7C77"/>
    <w:rsid w:val="00FD4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46A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D346A"/>
    <w:pPr>
      <w:keepNext/>
      <w:widowControl/>
      <w:autoSpaceDE/>
      <w:autoSpaceDN/>
      <w:adjustRightInd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D346A"/>
    <w:pPr>
      <w:keepNext/>
      <w:widowControl/>
      <w:autoSpaceDE/>
      <w:autoSpaceDN/>
      <w:adjustRightInd/>
      <w:outlineLvl w:val="2"/>
    </w:pPr>
    <w:rPr>
      <w:b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30C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30C7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18305F"/>
    <w:rPr>
      <w:rFonts w:cs="Times New Roman"/>
    </w:rPr>
  </w:style>
  <w:style w:type="paragraph" w:styleId="BlockText">
    <w:name w:val="Block Text"/>
    <w:basedOn w:val="Normal"/>
    <w:uiPriority w:val="99"/>
    <w:rsid w:val="008D346A"/>
    <w:pPr>
      <w:widowControl/>
      <w:autoSpaceDE/>
      <w:autoSpaceDN/>
      <w:adjustRightInd/>
      <w:ind w:left="851" w:right="851"/>
      <w:jc w:val="both"/>
    </w:pPr>
    <w:rPr>
      <w:sz w:val="28"/>
      <w:lang w:val="ro-MO"/>
    </w:rPr>
  </w:style>
  <w:style w:type="character" w:customStyle="1" w:styleId="apple-style-span">
    <w:name w:val="apple-style-span"/>
    <w:basedOn w:val="DefaultParagraphFont"/>
    <w:uiPriority w:val="99"/>
    <w:rsid w:val="008D346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622</Words>
  <Characters>3552</Characters>
  <Application>Microsoft Office Outlook</Application>
  <DocSecurity>0</DocSecurity>
  <Lines>0</Lines>
  <Paragraphs>0</Paragraphs>
  <ScaleCrop>false</ScaleCrop>
  <Company>MoBIL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1122.2010.ro</dc:title>
  <dc:subject/>
  <dc:creator>1</dc:creator>
  <cp:keywords/>
  <dc:description/>
  <cp:lastModifiedBy>Lilia</cp:lastModifiedBy>
  <cp:revision>2</cp:revision>
  <cp:lastPrinted>2011-05-25T16:27:00Z</cp:lastPrinted>
  <dcterms:created xsi:type="dcterms:W3CDTF">2011-05-25T16:35:00Z</dcterms:created>
  <dcterms:modified xsi:type="dcterms:W3CDTF">2011-05-25T16:35:00Z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Raport Examinare</vt:lpwstr>
  </property>
  <property fmtid="{D5CDD505-2E9C-101B-9397-08002B2CF9AE}" pid="4" name="Limba">
    <vt:lpwstr>Română</vt:lpwstr>
  </property>
  <property fmtid="{D5CDD505-2E9C-101B-9397-08002B2CF9AE}" pid="5" name="Tipul documentului de Initiere">
    <vt:lpwstr>Textul Initial</vt:lpwstr>
  </property>
</Properties>
</file>