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407" w:rsidRDefault="00212407" w:rsidP="007C1F96">
      <w:pPr>
        <w:rPr>
          <w:sz w:val="28"/>
          <w:szCs w:val="28"/>
          <w:lang w:val="ro-RO"/>
        </w:rPr>
      </w:pPr>
    </w:p>
    <w:p w:rsidR="00212407" w:rsidRPr="000602D4" w:rsidRDefault="00212407" w:rsidP="007C1F96">
      <w:pPr>
        <w:ind w:left="3240" w:hanging="3240"/>
        <w:jc w:val="center"/>
        <w:rPr>
          <w:sz w:val="28"/>
          <w:szCs w:val="28"/>
          <w:lang w:val="ro-RO"/>
        </w:rPr>
      </w:pPr>
    </w:p>
    <w:p w:rsidR="00212407" w:rsidRDefault="00212407" w:rsidP="007C1F96">
      <w:pPr>
        <w:rPr>
          <w:sz w:val="28"/>
          <w:szCs w:val="28"/>
          <w:lang w:val="ro-RO"/>
        </w:rPr>
      </w:pPr>
    </w:p>
    <w:p w:rsidR="00212407" w:rsidRDefault="00212407" w:rsidP="007C1F96">
      <w:pPr>
        <w:rPr>
          <w:sz w:val="28"/>
          <w:szCs w:val="28"/>
          <w:lang w:val="ro-RO"/>
        </w:rPr>
      </w:pPr>
    </w:p>
    <w:p w:rsidR="00212407" w:rsidRDefault="00212407" w:rsidP="007C1F96">
      <w:pPr>
        <w:pStyle w:val="1"/>
        <w:ind w:left="0" w:right="0" w:firstLine="720"/>
        <w:jc w:val="center"/>
        <w:rPr>
          <w:b/>
          <w:szCs w:val="28"/>
          <w:lang w:val="ro-RO"/>
        </w:rPr>
      </w:pPr>
    </w:p>
    <w:p w:rsidR="00212407" w:rsidRDefault="00212407" w:rsidP="007C1F96">
      <w:pPr>
        <w:pStyle w:val="1"/>
        <w:ind w:left="0" w:right="0" w:firstLine="720"/>
        <w:jc w:val="center"/>
        <w:rPr>
          <w:b/>
          <w:szCs w:val="28"/>
          <w:lang w:val="ro-RO"/>
        </w:rPr>
      </w:pPr>
    </w:p>
    <w:p w:rsidR="00212407" w:rsidRDefault="00212407" w:rsidP="007C1F96">
      <w:pPr>
        <w:pStyle w:val="1"/>
        <w:ind w:left="0" w:right="0" w:firstLine="720"/>
        <w:jc w:val="center"/>
        <w:rPr>
          <w:b/>
          <w:szCs w:val="28"/>
          <w:lang w:val="ro-RO"/>
        </w:rPr>
      </w:pPr>
    </w:p>
    <w:p w:rsidR="00212407" w:rsidRDefault="00212407" w:rsidP="007C1F96">
      <w:pPr>
        <w:pStyle w:val="1"/>
        <w:ind w:left="0" w:right="0" w:firstLine="720"/>
        <w:jc w:val="center"/>
        <w:rPr>
          <w:b/>
          <w:szCs w:val="28"/>
          <w:lang w:val="ro-RO"/>
        </w:rPr>
      </w:pPr>
    </w:p>
    <w:p w:rsidR="00212407" w:rsidRDefault="00212407" w:rsidP="007C1F96">
      <w:pPr>
        <w:pStyle w:val="1"/>
        <w:ind w:left="0" w:right="0" w:firstLine="720"/>
        <w:jc w:val="center"/>
        <w:rPr>
          <w:b/>
          <w:szCs w:val="28"/>
          <w:lang w:val="ro-RO"/>
        </w:rPr>
      </w:pPr>
    </w:p>
    <w:p w:rsidR="00212407" w:rsidRDefault="00212407" w:rsidP="007C1F96">
      <w:pPr>
        <w:pStyle w:val="1"/>
        <w:ind w:left="0" w:right="0" w:firstLine="720"/>
        <w:jc w:val="center"/>
        <w:rPr>
          <w:b/>
          <w:szCs w:val="28"/>
          <w:lang w:val="ro-RO"/>
        </w:rPr>
      </w:pPr>
    </w:p>
    <w:p w:rsidR="00212407" w:rsidRDefault="00212407" w:rsidP="007C1F96">
      <w:pPr>
        <w:pStyle w:val="1"/>
        <w:ind w:left="0" w:right="0" w:firstLine="720"/>
        <w:jc w:val="center"/>
        <w:rPr>
          <w:b/>
          <w:szCs w:val="28"/>
          <w:lang w:val="ro-RO"/>
        </w:rPr>
      </w:pPr>
    </w:p>
    <w:p w:rsidR="00212407" w:rsidRPr="000602D4" w:rsidRDefault="00212407" w:rsidP="007C1F96">
      <w:pPr>
        <w:pStyle w:val="1"/>
        <w:ind w:left="0" w:right="0"/>
        <w:jc w:val="center"/>
        <w:rPr>
          <w:b/>
          <w:szCs w:val="28"/>
          <w:lang w:val="ro-RO"/>
        </w:rPr>
      </w:pPr>
      <w:r w:rsidRPr="000602D4">
        <w:rPr>
          <w:b/>
          <w:szCs w:val="28"/>
          <w:lang w:val="ro-RO"/>
        </w:rPr>
        <w:t xml:space="preserve">Cu privire la aprobarea proiectului de lege pentru </w:t>
      </w:r>
    </w:p>
    <w:p w:rsidR="00212407" w:rsidRDefault="00212407" w:rsidP="007C1F96">
      <w:pPr>
        <w:pStyle w:val="1"/>
        <w:ind w:left="0" w:right="0"/>
        <w:jc w:val="center"/>
        <w:rPr>
          <w:b/>
          <w:szCs w:val="28"/>
          <w:lang w:val="ro-RO"/>
        </w:rPr>
      </w:pPr>
      <w:r w:rsidRPr="000602D4">
        <w:rPr>
          <w:b/>
          <w:szCs w:val="28"/>
          <w:lang w:val="ro-RO"/>
        </w:rPr>
        <w:t xml:space="preserve">modificarea </w:t>
      </w:r>
      <w:r>
        <w:rPr>
          <w:b/>
          <w:szCs w:val="28"/>
          <w:lang w:val="ro-RO"/>
        </w:rPr>
        <w:t xml:space="preserve">şi completarea </w:t>
      </w:r>
      <w:r w:rsidRPr="000602D4">
        <w:rPr>
          <w:b/>
          <w:szCs w:val="28"/>
          <w:lang w:val="ro-RO"/>
        </w:rPr>
        <w:t>unor acte legislative</w:t>
      </w:r>
    </w:p>
    <w:p w:rsidR="00212407" w:rsidRDefault="00212407" w:rsidP="007C1F96">
      <w:pPr>
        <w:pStyle w:val="1"/>
        <w:ind w:left="0" w:right="0"/>
        <w:jc w:val="center"/>
        <w:rPr>
          <w:b/>
          <w:szCs w:val="28"/>
          <w:lang w:val="ro-RO"/>
        </w:rPr>
      </w:pPr>
      <w:r>
        <w:rPr>
          <w:b/>
          <w:szCs w:val="28"/>
          <w:lang w:val="ro-RO"/>
        </w:rPr>
        <w:t>------------------------------------------------------------</w:t>
      </w:r>
    </w:p>
    <w:p w:rsidR="00212407" w:rsidRPr="000602D4" w:rsidRDefault="00212407" w:rsidP="007C1F96">
      <w:pPr>
        <w:pStyle w:val="1"/>
        <w:ind w:left="0" w:right="0"/>
        <w:jc w:val="center"/>
        <w:rPr>
          <w:b/>
          <w:szCs w:val="28"/>
          <w:lang w:val="ro-RO"/>
        </w:rPr>
      </w:pPr>
    </w:p>
    <w:p w:rsidR="00212407" w:rsidRPr="000602D4" w:rsidRDefault="00212407" w:rsidP="007C1F96">
      <w:pPr>
        <w:ind w:firstLine="720"/>
        <w:jc w:val="center"/>
        <w:rPr>
          <w:b/>
          <w:sz w:val="28"/>
          <w:szCs w:val="28"/>
          <w:lang w:val="en-US"/>
        </w:rPr>
      </w:pPr>
    </w:p>
    <w:p w:rsidR="00212407" w:rsidRPr="00365FD1" w:rsidRDefault="00212407" w:rsidP="007C1F96">
      <w:pPr>
        <w:ind w:firstLine="567"/>
        <w:rPr>
          <w:b/>
          <w:sz w:val="28"/>
          <w:szCs w:val="28"/>
          <w:lang w:val="ro-RO"/>
        </w:rPr>
      </w:pPr>
      <w:r w:rsidRPr="00365FD1">
        <w:rPr>
          <w:sz w:val="28"/>
          <w:szCs w:val="28"/>
          <w:lang w:val="ro-RO"/>
        </w:rPr>
        <w:t xml:space="preserve">Guvernul HOTĂRĂŞTE: </w:t>
      </w:r>
    </w:p>
    <w:p w:rsidR="00212407" w:rsidRPr="00554518" w:rsidRDefault="00212407" w:rsidP="007C1F96">
      <w:pPr>
        <w:tabs>
          <w:tab w:val="left" w:pos="567"/>
        </w:tabs>
        <w:rPr>
          <w:b/>
          <w:sz w:val="28"/>
          <w:szCs w:val="28"/>
          <w:lang w:val="ro-RO"/>
        </w:rPr>
      </w:pPr>
    </w:p>
    <w:p w:rsidR="00212407" w:rsidRDefault="00212407" w:rsidP="007C1F96">
      <w:pPr>
        <w:ind w:firstLine="540"/>
        <w:jc w:val="both"/>
        <w:rPr>
          <w:sz w:val="28"/>
          <w:szCs w:val="28"/>
          <w:lang w:val="ro-RO"/>
        </w:rPr>
      </w:pPr>
      <w:r>
        <w:rPr>
          <w:sz w:val="28"/>
          <w:szCs w:val="28"/>
          <w:lang w:val="ro-RO"/>
        </w:rPr>
        <w:t>Se aprobă şi se prezintă Parlamentului spre examinare proiectul de Lege pentru modificarea</w:t>
      </w:r>
      <w:r w:rsidRPr="00683CB4">
        <w:rPr>
          <w:sz w:val="28"/>
          <w:szCs w:val="28"/>
          <w:lang w:val="fr-FR"/>
        </w:rPr>
        <w:t xml:space="preserve"> </w:t>
      </w:r>
      <w:r>
        <w:rPr>
          <w:sz w:val="28"/>
          <w:szCs w:val="28"/>
          <w:lang w:val="ro-RO"/>
        </w:rPr>
        <w:t>şi completarea unor acte legislative.</w:t>
      </w:r>
    </w:p>
    <w:p w:rsidR="00212407" w:rsidRDefault="00212407" w:rsidP="007C1F96">
      <w:pPr>
        <w:ind w:firstLine="540"/>
        <w:jc w:val="both"/>
        <w:rPr>
          <w:sz w:val="28"/>
          <w:szCs w:val="28"/>
          <w:lang w:val="ro-RO"/>
        </w:rPr>
      </w:pPr>
    </w:p>
    <w:p w:rsidR="00212407" w:rsidRDefault="00212407" w:rsidP="007C1F96">
      <w:pPr>
        <w:ind w:firstLine="540"/>
        <w:jc w:val="both"/>
        <w:rPr>
          <w:sz w:val="28"/>
          <w:szCs w:val="28"/>
          <w:lang w:val="ro-RO"/>
        </w:rPr>
      </w:pPr>
    </w:p>
    <w:p w:rsidR="00212407" w:rsidRDefault="00212407" w:rsidP="007C1F96">
      <w:pPr>
        <w:ind w:firstLine="540"/>
        <w:jc w:val="both"/>
        <w:rPr>
          <w:sz w:val="28"/>
          <w:szCs w:val="28"/>
          <w:lang w:val="ro-RO"/>
        </w:rPr>
      </w:pPr>
    </w:p>
    <w:p w:rsidR="00212407" w:rsidRPr="007C1F96" w:rsidRDefault="00212407" w:rsidP="007C1F96">
      <w:pPr>
        <w:ind w:firstLine="720"/>
        <w:rPr>
          <w:b/>
          <w:sz w:val="28"/>
          <w:szCs w:val="28"/>
          <w:lang w:val="en-US"/>
        </w:rPr>
      </w:pPr>
      <w:r w:rsidRPr="007C1F96">
        <w:rPr>
          <w:b/>
          <w:sz w:val="28"/>
          <w:szCs w:val="28"/>
          <w:lang w:val="en-US"/>
        </w:rPr>
        <w:t>Prim-ministru</w:t>
      </w:r>
      <w:r w:rsidRPr="007C1F96">
        <w:rPr>
          <w:b/>
          <w:sz w:val="28"/>
          <w:szCs w:val="28"/>
          <w:lang w:val="en-US"/>
        </w:rPr>
        <w:tab/>
      </w:r>
      <w:r w:rsidRPr="007C1F96">
        <w:rPr>
          <w:b/>
          <w:sz w:val="28"/>
          <w:szCs w:val="28"/>
          <w:lang w:val="en-US"/>
        </w:rPr>
        <w:tab/>
      </w:r>
      <w:r w:rsidRPr="007C1F96">
        <w:rPr>
          <w:b/>
          <w:sz w:val="28"/>
          <w:szCs w:val="28"/>
          <w:lang w:val="en-US"/>
        </w:rPr>
        <w:tab/>
      </w:r>
      <w:r w:rsidRPr="007C1F96">
        <w:rPr>
          <w:b/>
          <w:sz w:val="28"/>
          <w:szCs w:val="28"/>
          <w:lang w:val="en-US"/>
        </w:rPr>
        <w:tab/>
      </w:r>
      <w:r w:rsidRPr="007C1F96">
        <w:rPr>
          <w:b/>
          <w:sz w:val="28"/>
          <w:szCs w:val="28"/>
          <w:lang w:val="en-US"/>
        </w:rPr>
        <w:tab/>
      </w:r>
      <w:r w:rsidRPr="007C1F96">
        <w:rPr>
          <w:b/>
          <w:sz w:val="28"/>
          <w:szCs w:val="28"/>
          <w:lang w:val="en-US"/>
        </w:rPr>
        <w:tab/>
        <w:t>VLADIMIR  FILAT</w:t>
      </w:r>
    </w:p>
    <w:p w:rsidR="00212407" w:rsidRDefault="00212407" w:rsidP="007C1F96">
      <w:pPr>
        <w:ind w:firstLine="720"/>
        <w:rPr>
          <w:b/>
          <w:sz w:val="28"/>
          <w:szCs w:val="28"/>
          <w:lang w:val="ro-RO"/>
        </w:rPr>
      </w:pPr>
    </w:p>
    <w:p w:rsidR="00212407" w:rsidRPr="00E355D0" w:rsidRDefault="00212407" w:rsidP="007C1F96">
      <w:pPr>
        <w:ind w:firstLine="720"/>
        <w:rPr>
          <w:b/>
          <w:sz w:val="28"/>
          <w:szCs w:val="28"/>
          <w:lang w:val="ro-RO"/>
        </w:rPr>
      </w:pPr>
    </w:p>
    <w:p w:rsidR="00212407" w:rsidRPr="007C1F96" w:rsidRDefault="00212407" w:rsidP="007C1F96">
      <w:pPr>
        <w:ind w:firstLine="720"/>
        <w:rPr>
          <w:sz w:val="28"/>
          <w:szCs w:val="28"/>
          <w:lang w:val="en-US"/>
        </w:rPr>
      </w:pPr>
      <w:r w:rsidRPr="007C1F96">
        <w:rPr>
          <w:sz w:val="28"/>
          <w:szCs w:val="28"/>
          <w:lang w:val="en-US"/>
        </w:rPr>
        <w:t>Contrasemnează:</w:t>
      </w:r>
    </w:p>
    <w:p w:rsidR="00212407" w:rsidRDefault="00212407" w:rsidP="007C1F96">
      <w:pPr>
        <w:ind w:firstLine="720"/>
        <w:rPr>
          <w:sz w:val="28"/>
          <w:szCs w:val="28"/>
          <w:lang w:val="ro-RO"/>
        </w:rPr>
      </w:pPr>
    </w:p>
    <w:p w:rsidR="00212407" w:rsidRPr="00F6009F" w:rsidRDefault="00212407" w:rsidP="007C1F96">
      <w:pPr>
        <w:pStyle w:val="news"/>
        <w:ind w:firstLine="720"/>
        <w:rPr>
          <w:rFonts w:ascii="Times New Roman" w:hAnsi="Times New Roman" w:cs="Times New Roman"/>
          <w:color w:val="000000"/>
          <w:sz w:val="28"/>
          <w:szCs w:val="28"/>
        </w:rPr>
      </w:pPr>
      <w:r w:rsidRPr="00F6009F">
        <w:rPr>
          <w:rFonts w:ascii="Times New Roman" w:hAnsi="Times New Roman" w:cs="Times New Roman"/>
          <w:color w:val="000000"/>
          <w:sz w:val="28"/>
          <w:szCs w:val="28"/>
        </w:rPr>
        <w:t xml:space="preserve">Ministrul afacerilor interne </w:t>
      </w:r>
      <w:r w:rsidRPr="00F6009F">
        <w:rPr>
          <w:rFonts w:ascii="Times New Roman" w:hAnsi="Times New Roman" w:cs="Times New Roman"/>
          <w:color w:val="000000"/>
          <w:sz w:val="28"/>
          <w:szCs w:val="28"/>
        </w:rPr>
        <w:tab/>
      </w:r>
      <w:r w:rsidRPr="00F6009F">
        <w:rPr>
          <w:rFonts w:ascii="Times New Roman" w:hAnsi="Times New Roman" w:cs="Times New Roman"/>
          <w:color w:val="000000"/>
          <w:sz w:val="28"/>
          <w:szCs w:val="28"/>
        </w:rPr>
        <w:tab/>
      </w:r>
      <w:r w:rsidRPr="00F6009F">
        <w:rPr>
          <w:rFonts w:ascii="Times New Roman" w:hAnsi="Times New Roman" w:cs="Times New Roman"/>
          <w:color w:val="000000"/>
          <w:sz w:val="28"/>
          <w:szCs w:val="28"/>
        </w:rPr>
        <w:tab/>
      </w:r>
      <w:r w:rsidRPr="00F6009F">
        <w:rPr>
          <w:rFonts w:ascii="Times New Roman" w:hAnsi="Times New Roman" w:cs="Times New Roman"/>
          <w:color w:val="000000"/>
          <w:sz w:val="28"/>
          <w:szCs w:val="28"/>
        </w:rPr>
        <w:tab/>
        <w:t xml:space="preserve">Alexei Roibu </w:t>
      </w:r>
    </w:p>
    <w:p w:rsidR="00212407" w:rsidRDefault="00212407" w:rsidP="007C1F96">
      <w:pPr>
        <w:ind w:firstLine="720"/>
        <w:rPr>
          <w:sz w:val="28"/>
          <w:szCs w:val="28"/>
          <w:lang w:val="ro-RO"/>
        </w:rPr>
      </w:pPr>
      <w:r>
        <w:rPr>
          <w:sz w:val="28"/>
          <w:szCs w:val="28"/>
          <w:lang w:val="ro-RO"/>
        </w:rPr>
        <w:t xml:space="preserve"> </w:t>
      </w:r>
    </w:p>
    <w:p w:rsidR="00212407" w:rsidRPr="00E355D0" w:rsidRDefault="00212407" w:rsidP="007C1F96">
      <w:pPr>
        <w:ind w:firstLine="720"/>
        <w:rPr>
          <w:sz w:val="28"/>
          <w:szCs w:val="28"/>
          <w:lang w:val="ro-RO"/>
        </w:rPr>
      </w:pPr>
      <w:r>
        <w:rPr>
          <w:sz w:val="28"/>
          <w:szCs w:val="28"/>
          <w:lang w:val="ro-RO"/>
        </w:rPr>
        <w:t xml:space="preserve">Ministrul justiţiei </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Oleg Efrim</w:t>
      </w:r>
    </w:p>
    <w:p w:rsidR="00212407" w:rsidRPr="002E2AD7" w:rsidRDefault="00212407" w:rsidP="007C1F96">
      <w:pPr>
        <w:ind w:firstLine="720"/>
        <w:rPr>
          <w:sz w:val="28"/>
          <w:szCs w:val="28"/>
          <w:lang w:val="pt-BR"/>
        </w:rPr>
      </w:pPr>
    </w:p>
    <w:p w:rsidR="00212407" w:rsidRPr="002E2AD7" w:rsidRDefault="00212407" w:rsidP="007C1F96">
      <w:pPr>
        <w:ind w:firstLine="720"/>
        <w:rPr>
          <w:sz w:val="28"/>
          <w:szCs w:val="28"/>
          <w:lang w:val="pt-BR"/>
        </w:rPr>
      </w:pPr>
    </w:p>
    <w:p w:rsidR="00212407" w:rsidRPr="002E2AD7" w:rsidRDefault="00212407" w:rsidP="007C1F96">
      <w:pPr>
        <w:ind w:firstLine="720"/>
        <w:rPr>
          <w:sz w:val="28"/>
          <w:szCs w:val="28"/>
          <w:lang w:val="pt-BR"/>
        </w:rPr>
      </w:pPr>
    </w:p>
    <w:p w:rsidR="00212407" w:rsidRPr="002E2AD7" w:rsidRDefault="00212407" w:rsidP="007C1F96">
      <w:pPr>
        <w:ind w:firstLine="720"/>
        <w:rPr>
          <w:sz w:val="28"/>
          <w:szCs w:val="28"/>
          <w:lang w:val="pt-BR"/>
        </w:rPr>
      </w:pPr>
    </w:p>
    <w:p w:rsidR="00212407" w:rsidRDefault="00212407" w:rsidP="007C1F96">
      <w:pPr>
        <w:ind w:firstLine="720"/>
        <w:rPr>
          <w:sz w:val="28"/>
          <w:szCs w:val="28"/>
          <w:lang w:val="ro-RO"/>
        </w:rPr>
      </w:pPr>
    </w:p>
    <w:p w:rsidR="00212407" w:rsidRDefault="00212407" w:rsidP="007C1F96">
      <w:pPr>
        <w:ind w:firstLine="720"/>
        <w:rPr>
          <w:sz w:val="28"/>
          <w:szCs w:val="28"/>
          <w:lang w:val="ro-RO"/>
        </w:rPr>
      </w:pPr>
    </w:p>
    <w:p w:rsidR="00212407" w:rsidRDefault="00212407" w:rsidP="007C1F96">
      <w:pPr>
        <w:ind w:firstLine="720"/>
        <w:rPr>
          <w:sz w:val="28"/>
          <w:szCs w:val="28"/>
          <w:lang w:val="ro-RO"/>
        </w:rPr>
      </w:pPr>
    </w:p>
    <w:p w:rsidR="00212407" w:rsidRDefault="00212407" w:rsidP="007C1F96">
      <w:pPr>
        <w:ind w:firstLine="720"/>
        <w:rPr>
          <w:sz w:val="28"/>
          <w:szCs w:val="28"/>
          <w:lang w:val="ro-RO"/>
        </w:rPr>
      </w:pPr>
    </w:p>
    <w:p w:rsidR="00212407" w:rsidRDefault="00212407" w:rsidP="007C1F96">
      <w:pPr>
        <w:ind w:firstLine="720"/>
        <w:rPr>
          <w:sz w:val="28"/>
          <w:szCs w:val="28"/>
          <w:lang w:val="ro-RO"/>
        </w:rPr>
      </w:pPr>
    </w:p>
    <w:p w:rsidR="00212407" w:rsidRDefault="00212407" w:rsidP="007C1F96">
      <w:pPr>
        <w:ind w:firstLine="720"/>
        <w:rPr>
          <w:sz w:val="28"/>
          <w:szCs w:val="28"/>
          <w:lang w:val="ro-RO"/>
        </w:rPr>
      </w:pPr>
    </w:p>
    <w:p w:rsidR="00212407" w:rsidRDefault="00212407" w:rsidP="007C1F96">
      <w:pPr>
        <w:ind w:firstLine="720"/>
        <w:rPr>
          <w:sz w:val="28"/>
          <w:szCs w:val="28"/>
          <w:lang w:val="ro-RO"/>
        </w:rPr>
      </w:pPr>
    </w:p>
    <w:p w:rsidR="00212407" w:rsidRDefault="00212407" w:rsidP="007C1F96">
      <w:pPr>
        <w:ind w:firstLine="720"/>
        <w:rPr>
          <w:sz w:val="28"/>
          <w:szCs w:val="28"/>
          <w:lang w:val="ro-RO"/>
        </w:rPr>
      </w:pPr>
    </w:p>
    <w:p w:rsidR="00212407" w:rsidRDefault="00212407" w:rsidP="007C1F96">
      <w:pPr>
        <w:ind w:firstLine="720"/>
        <w:rPr>
          <w:sz w:val="28"/>
          <w:szCs w:val="28"/>
          <w:lang w:val="ro-RO"/>
        </w:rPr>
      </w:pPr>
    </w:p>
    <w:p w:rsidR="00212407" w:rsidRDefault="00212407" w:rsidP="007C1F96">
      <w:pPr>
        <w:ind w:firstLine="720"/>
        <w:rPr>
          <w:sz w:val="28"/>
          <w:szCs w:val="28"/>
          <w:lang w:val="ro-RO"/>
        </w:rPr>
      </w:pPr>
    </w:p>
    <w:p w:rsidR="00212407" w:rsidRDefault="00212407" w:rsidP="007C1F96">
      <w:pPr>
        <w:ind w:firstLine="720"/>
        <w:rPr>
          <w:sz w:val="28"/>
          <w:szCs w:val="28"/>
          <w:lang w:val="ro-RO"/>
        </w:rPr>
      </w:pPr>
    </w:p>
    <w:p w:rsidR="00212407" w:rsidRDefault="00212407" w:rsidP="007C1F96">
      <w:pPr>
        <w:ind w:firstLine="720"/>
        <w:rPr>
          <w:sz w:val="28"/>
          <w:szCs w:val="28"/>
          <w:lang w:val="ro-RO"/>
        </w:rPr>
      </w:pPr>
    </w:p>
    <w:p w:rsidR="00212407" w:rsidRDefault="00212407" w:rsidP="007C1F96">
      <w:pPr>
        <w:ind w:firstLine="720"/>
        <w:rPr>
          <w:sz w:val="28"/>
          <w:szCs w:val="28"/>
          <w:lang w:val="ro-RO"/>
        </w:rPr>
      </w:pPr>
    </w:p>
    <w:p w:rsidR="00212407" w:rsidRDefault="00212407" w:rsidP="007C1F96">
      <w:pPr>
        <w:ind w:firstLine="720"/>
        <w:rPr>
          <w:sz w:val="28"/>
          <w:szCs w:val="28"/>
          <w:lang w:val="ro-RO"/>
        </w:rPr>
      </w:pPr>
    </w:p>
    <w:p w:rsidR="00212407" w:rsidRPr="007C1F96" w:rsidRDefault="00212407" w:rsidP="007C1F96">
      <w:pPr>
        <w:ind w:firstLine="720"/>
        <w:rPr>
          <w:sz w:val="28"/>
          <w:szCs w:val="28"/>
          <w:lang w:val="en-US"/>
        </w:rPr>
      </w:pPr>
      <w:r w:rsidRPr="007C1F96">
        <w:rPr>
          <w:sz w:val="28"/>
          <w:szCs w:val="28"/>
          <w:lang w:val="en-US"/>
        </w:rPr>
        <w:t>Vizează:</w:t>
      </w:r>
    </w:p>
    <w:p w:rsidR="00212407" w:rsidRPr="007C1F96" w:rsidRDefault="00212407" w:rsidP="007C1F96">
      <w:pPr>
        <w:ind w:firstLine="720"/>
        <w:rPr>
          <w:sz w:val="28"/>
          <w:szCs w:val="28"/>
          <w:lang w:val="en-US"/>
        </w:rPr>
      </w:pPr>
    </w:p>
    <w:p w:rsidR="00212407" w:rsidRPr="007C1F96" w:rsidRDefault="00212407" w:rsidP="007C1F96">
      <w:pPr>
        <w:ind w:firstLine="720"/>
        <w:rPr>
          <w:sz w:val="28"/>
          <w:szCs w:val="28"/>
          <w:lang w:val="en-US"/>
        </w:rPr>
      </w:pPr>
    </w:p>
    <w:p w:rsidR="00212407" w:rsidRPr="002E2AD7" w:rsidRDefault="00212407" w:rsidP="007C1F96">
      <w:pPr>
        <w:ind w:firstLine="720"/>
        <w:rPr>
          <w:sz w:val="28"/>
          <w:szCs w:val="28"/>
          <w:lang w:val="ro-RO"/>
        </w:rPr>
      </w:pPr>
      <w:r w:rsidRPr="007C1F96">
        <w:rPr>
          <w:sz w:val="28"/>
          <w:szCs w:val="28"/>
          <w:lang w:val="en-US"/>
        </w:rPr>
        <w:t xml:space="preserve">Secretarul general </w:t>
      </w:r>
      <w:r>
        <w:rPr>
          <w:sz w:val="28"/>
          <w:szCs w:val="28"/>
          <w:lang w:val="ro-RO"/>
        </w:rPr>
        <w:t xml:space="preserve">adjunct </w:t>
      </w:r>
      <w:r w:rsidRPr="007C1F96">
        <w:rPr>
          <w:sz w:val="28"/>
          <w:szCs w:val="28"/>
          <w:lang w:val="en-US"/>
        </w:rPr>
        <w:t>al Guvernului</w:t>
      </w:r>
      <w:r w:rsidRPr="007C1F96">
        <w:rPr>
          <w:sz w:val="28"/>
          <w:szCs w:val="28"/>
          <w:lang w:val="en-US"/>
        </w:rPr>
        <w:tab/>
      </w:r>
      <w:r w:rsidRPr="007C1F96">
        <w:rPr>
          <w:sz w:val="28"/>
          <w:szCs w:val="28"/>
          <w:lang w:val="en-US"/>
        </w:rPr>
        <w:tab/>
      </w:r>
      <w:r w:rsidRPr="007C1F96">
        <w:rPr>
          <w:sz w:val="28"/>
          <w:szCs w:val="28"/>
          <w:lang w:val="en-US"/>
        </w:rPr>
        <w:tab/>
      </w:r>
      <w:r>
        <w:rPr>
          <w:sz w:val="28"/>
          <w:szCs w:val="28"/>
          <w:lang w:val="ro-RO"/>
        </w:rPr>
        <w:t>Roman CAZAN</w:t>
      </w:r>
    </w:p>
    <w:p w:rsidR="00212407" w:rsidRPr="007C1F96" w:rsidRDefault="00212407" w:rsidP="007C1F96">
      <w:pPr>
        <w:ind w:firstLine="720"/>
        <w:rPr>
          <w:sz w:val="28"/>
          <w:szCs w:val="28"/>
          <w:lang w:val="en-US"/>
        </w:rPr>
      </w:pPr>
    </w:p>
    <w:p w:rsidR="00212407" w:rsidRPr="007C1F96" w:rsidRDefault="00212407" w:rsidP="007C1F96">
      <w:pPr>
        <w:ind w:firstLine="720"/>
        <w:rPr>
          <w:sz w:val="28"/>
          <w:szCs w:val="28"/>
          <w:lang w:val="en-US"/>
        </w:rPr>
      </w:pPr>
    </w:p>
    <w:p w:rsidR="00212407" w:rsidRPr="007C1F96" w:rsidRDefault="00212407" w:rsidP="007C1F96">
      <w:pPr>
        <w:ind w:firstLine="720"/>
        <w:rPr>
          <w:sz w:val="28"/>
          <w:szCs w:val="28"/>
          <w:lang w:val="en-US"/>
        </w:rPr>
      </w:pPr>
    </w:p>
    <w:p w:rsidR="00212407" w:rsidRPr="007C1F96" w:rsidRDefault="00212407" w:rsidP="007C1F96">
      <w:pPr>
        <w:ind w:firstLine="720"/>
        <w:rPr>
          <w:sz w:val="28"/>
          <w:szCs w:val="28"/>
          <w:lang w:val="en-US"/>
        </w:rPr>
      </w:pPr>
    </w:p>
    <w:p w:rsidR="00212407" w:rsidRPr="007C1F96" w:rsidRDefault="00212407" w:rsidP="007C1F96">
      <w:pPr>
        <w:ind w:firstLine="720"/>
        <w:rPr>
          <w:sz w:val="28"/>
          <w:szCs w:val="28"/>
          <w:lang w:val="en-US"/>
        </w:rPr>
      </w:pPr>
    </w:p>
    <w:p w:rsidR="00212407" w:rsidRPr="007C1F96" w:rsidRDefault="00212407" w:rsidP="007C1F96">
      <w:pPr>
        <w:ind w:firstLine="720"/>
        <w:rPr>
          <w:sz w:val="28"/>
          <w:szCs w:val="28"/>
          <w:lang w:val="en-US"/>
        </w:rPr>
      </w:pPr>
      <w:r w:rsidRPr="007C1F96">
        <w:rPr>
          <w:sz w:val="28"/>
          <w:szCs w:val="28"/>
          <w:lang w:val="en-US"/>
        </w:rPr>
        <w:t>Aprobată în şedinţa Guvernului</w:t>
      </w:r>
    </w:p>
    <w:p w:rsidR="00212407" w:rsidRPr="007C1F96" w:rsidRDefault="00212407" w:rsidP="007C1F96">
      <w:pPr>
        <w:ind w:firstLine="720"/>
        <w:rPr>
          <w:sz w:val="28"/>
          <w:szCs w:val="28"/>
          <w:lang w:val="en-US"/>
        </w:rPr>
      </w:pPr>
      <w:r w:rsidRPr="007C1F96">
        <w:rPr>
          <w:sz w:val="28"/>
          <w:szCs w:val="28"/>
          <w:lang w:val="en-US"/>
        </w:rPr>
        <w:t>din</w:t>
      </w:r>
      <w:r w:rsidRPr="007C1F96">
        <w:rPr>
          <w:sz w:val="28"/>
          <w:szCs w:val="28"/>
          <w:lang w:val="en-US"/>
        </w:rPr>
        <w:tab/>
      </w:r>
    </w:p>
    <w:p w:rsidR="00212407" w:rsidRPr="007C1F96" w:rsidRDefault="00212407" w:rsidP="007C1F96">
      <w:pPr>
        <w:ind w:firstLine="720"/>
        <w:rPr>
          <w:sz w:val="28"/>
          <w:szCs w:val="28"/>
          <w:lang w:val="en-US"/>
        </w:rPr>
      </w:pPr>
    </w:p>
    <w:p w:rsidR="00212407" w:rsidRPr="007C1F96" w:rsidRDefault="00212407" w:rsidP="00B744F8">
      <w:pPr>
        <w:pStyle w:val="Heading2"/>
        <w:ind w:left="7788" w:firstLine="0"/>
        <w:rPr>
          <w:szCs w:val="28"/>
          <w:lang w:val="en-US"/>
        </w:rPr>
      </w:pPr>
    </w:p>
    <w:p w:rsidR="00212407" w:rsidRDefault="00212407" w:rsidP="00B744F8">
      <w:pPr>
        <w:pStyle w:val="Heading2"/>
        <w:ind w:left="7788" w:firstLine="0"/>
        <w:rPr>
          <w:szCs w:val="28"/>
          <w:lang w:val="ro-MO"/>
        </w:rPr>
      </w:pPr>
    </w:p>
    <w:p w:rsidR="00212407" w:rsidRPr="00B744F8" w:rsidRDefault="00212407" w:rsidP="007C1F96">
      <w:pPr>
        <w:pStyle w:val="Heading2"/>
        <w:pageBreakBefore/>
        <w:ind w:left="7791" w:firstLine="0"/>
        <w:rPr>
          <w:szCs w:val="28"/>
          <w:lang w:val="ro-MO"/>
        </w:rPr>
      </w:pPr>
      <w:r w:rsidRPr="00B744F8">
        <w:rPr>
          <w:szCs w:val="28"/>
          <w:lang w:val="ro-MO"/>
        </w:rPr>
        <w:t>Proiect</w:t>
      </w:r>
    </w:p>
    <w:p w:rsidR="00212407" w:rsidRPr="00BD51F9" w:rsidRDefault="00212407" w:rsidP="00620607">
      <w:pPr>
        <w:jc w:val="center"/>
        <w:rPr>
          <w:b/>
          <w:sz w:val="28"/>
          <w:szCs w:val="28"/>
          <w:lang w:val="ro-MO"/>
        </w:rPr>
      </w:pPr>
    </w:p>
    <w:p w:rsidR="00212407" w:rsidRPr="00BD51F9" w:rsidRDefault="00212407" w:rsidP="00620607">
      <w:pPr>
        <w:pStyle w:val="Heading5"/>
        <w:jc w:val="center"/>
        <w:rPr>
          <w:rFonts w:ascii="Times New Roman" w:hAnsi="Times New Roman"/>
          <w:i w:val="0"/>
          <w:sz w:val="28"/>
          <w:szCs w:val="28"/>
          <w:lang w:val="ro-MO"/>
        </w:rPr>
      </w:pPr>
      <w:r w:rsidRPr="00BD51F9">
        <w:rPr>
          <w:rFonts w:ascii="Times New Roman" w:hAnsi="Times New Roman"/>
          <w:i w:val="0"/>
          <w:sz w:val="28"/>
          <w:szCs w:val="28"/>
          <w:lang w:val="ro-MO"/>
        </w:rPr>
        <w:t>PARLAMENTUL REPUBLICII MOLDOVA</w:t>
      </w:r>
    </w:p>
    <w:p w:rsidR="00212407" w:rsidRPr="00BD51F9" w:rsidRDefault="00212407" w:rsidP="00620607">
      <w:pPr>
        <w:pStyle w:val="Heading1"/>
        <w:jc w:val="center"/>
        <w:rPr>
          <w:szCs w:val="28"/>
          <w:lang w:val="ro-MO"/>
        </w:rPr>
      </w:pPr>
    </w:p>
    <w:p w:rsidR="00212407" w:rsidRPr="00BD51F9" w:rsidRDefault="00212407" w:rsidP="00620607">
      <w:pPr>
        <w:pStyle w:val="Heading1"/>
        <w:jc w:val="center"/>
        <w:rPr>
          <w:b/>
          <w:szCs w:val="28"/>
          <w:lang w:val="ro-MO"/>
        </w:rPr>
      </w:pPr>
      <w:r w:rsidRPr="00BD51F9">
        <w:rPr>
          <w:b/>
          <w:szCs w:val="28"/>
          <w:lang w:val="ro-MO"/>
        </w:rPr>
        <w:t>L E G E</w:t>
      </w:r>
    </w:p>
    <w:p w:rsidR="00212407" w:rsidRPr="00BD51F9" w:rsidRDefault="00212407" w:rsidP="00620607">
      <w:pPr>
        <w:pStyle w:val="Heading1"/>
        <w:jc w:val="center"/>
        <w:rPr>
          <w:b/>
          <w:lang w:val="ro-MO"/>
        </w:rPr>
      </w:pPr>
      <w:r w:rsidRPr="00BD51F9">
        <w:rPr>
          <w:b/>
          <w:lang w:val="ro-MO"/>
        </w:rPr>
        <w:t xml:space="preserve">pentru modificarea </w:t>
      </w:r>
      <w:r>
        <w:rPr>
          <w:b/>
          <w:lang w:val="ro-MO"/>
        </w:rPr>
        <w:t xml:space="preserve">şi completarea </w:t>
      </w:r>
      <w:r w:rsidRPr="00BD51F9">
        <w:rPr>
          <w:b/>
          <w:lang w:val="ro-MO"/>
        </w:rPr>
        <w:t>unor acte legislative</w:t>
      </w:r>
    </w:p>
    <w:p w:rsidR="00212407" w:rsidRPr="00BD51F9" w:rsidRDefault="00212407" w:rsidP="00620607">
      <w:pPr>
        <w:pStyle w:val="PlainText"/>
        <w:jc w:val="both"/>
        <w:rPr>
          <w:rFonts w:ascii="Times New Roman" w:hAnsi="Times New Roman"/>
          <w:b/>
          <w:sz w:val="28"/>
          <w:szCs w:val="28"/>
          <w:lang w:val="ro-MO"/>
        </w:rPr>
      </w:pPr>
    </w:p>
    <w:p w:rsidR="00212407" w:rsidRPr="00BD51F9" w:rsidRDefault="00212407" w:rsidP="00AE5B97">
      <w:pPr>
        <w:jc w:val="both"/>
        <w:rPr>
          <w:sz w:val="28"/>
          <w:lang w:val="ro-RO"/>
        </w:rPr>
      </w:pPr>
    </w:p>
    <w:p w:rsidR="00212407" w:rsidRPr="00BD51F9" w:rsidRDefault="00212407" w:rsidP="00AE5B97">
      <w:pPr>
        <w:jc w:val="both"/>
        <w:rPr>
          <w:sz w:val="28"/>
          <w:lang w:val="ro-RO"/>
        </w:rPr>
      </w:pPr>
    </w:p>
    <w:p w:rsidR="00212407" w:rsidRPr="00BD51F9" w:rsidRDefault="00212407">
      <w:pPr>
        <w:ind w:firstLine="720"/>
        <w:jc w:val="both"/>
        <w:rPr>
          <w:sz w:val="28"/>
          <w:lang w:val="ro-RO"/>
        </w:rPr>
      </w:pPr>
      <w:r w:rsidRPr="00BD51F9">
        <w:rPr>
          <w:sz w:val="28"/>
          <w:lang w:val="ro-RO"/>
        </w:rPr>
        <w:t>Parlamentul adoptă prezenta lege organică.</w:t>
      </w:r>
    </w:p>
    <w:p w:rsidR="00212407" w:rsidRPr="00BD51F9" w:rsidRDefault="00212407">
      <w:pPr>
        <w:ind w:firstLine="720"/>
        <w:jc w:val="both"/>
        <w:rPr>
          <w:sz w:val="28"/>
          <w:lang w:val="ro-RO"/>
        </w:rPr>
      </w:pPr>
    </w:p>
    <w:p w:rsidR="00212407" w:rsidRPr="00BD51F9" w:rsidRDefault="00212407">
      <w:pPr>
        <w:ind w:firstLine="720"/>
        <w:jc w:val="both"/>
        <w:rPr>
          <w:sz w:val="28"/>
          <w:lang w:val="ro-RO"/>
        </w:rPr>
      </w:pPr>
    </w:p>
    <w:p w:rsidR="00212407" w:rsidRPr="00BD51F9" w:rsidRDefault="00212407" w:rsidP="00023101">
      <w:pPr>
        <w:ind w:firstLine="708"/>
        <w:jc w:val="both"/>
        <w:rPr>
          <w:sz w:val="28"/>
          <w:lang w:val="ro-RO"/>
        </w:rPr>
      </w:pPr>
      <w:r w:rsidRPr="00BD51F9">
        <w:rPr>
          <w:b/>
          <w:sz w:val="28"/>
          <w:lang w:val="ro-RO"/>
        </w:rPr>
        <w:t>Art. I</w:t>
      </w:r>
      <w:r>
        <w:rPr>
          <w:b/>
          <w:sz w:val="28"/>
          <w:lang w:val="ro-RO"/>
        </w:rPr>
        <w:t>.</w:t>
      </w:r>
      <w:r w:rsidRPr="00BD51F9">
        <w:rPr>
          <w:sz w:val="28"/>
          <w:lang w:val="ro-RO"/>
        </w:rPr>
        <w:t xml:space="preserve"> –</w:t>
      </w:r>
      <w:r>
        <w:rPr>
          <w:sz w:val="28"/>
          <w:lang w:val="ro-RO"/>
        </w:rPr>
        <w:t xml:space="preserve"> </w:t>
      </w:r>
      <w:r w:rsidRPr="00BD51F9">
        <w:rPr>
          <w:sz w:val="28"/>
          <w:szCs w:val="28"/>
          <w:lang w:val="ro-MO"/>
        </w:rPr>
        <w:t xml:space="preserve">Legea nr.416-XII din 18 decembrie 1990 cu privire la poliţie (republicată în Monitorul Oficial al Republicii Moldova, 2002, nr.17-19, art.56), cu modificările </w:t>
      </w:r>
      <w:r>
        <w:rPr>
          <w:sz w:val="28"/>
          <w:szCs w:val="28"/>
          <w:lang w:val="ro-MO"/>
        </w:rPr>
        <w:t xml:space="preserve">şi completările </w:t>
      </w:r>
      <w:r w:rsidRPr="00BD51F9">
        <w:rPr>
          <w:sz w:val="28"/>
          <w:szCs w:val="28"/>
          <w:lang w:val="ro-MO"/>
        </w:rPr>
        <w:t>ulterioare</w:t>
      </w:r>
      <w:r>
        <w:rPr>
          <w:sz w:val="28"/>
          <w:szCs w:val="28"/>
          <w:lang w:val="ro-MO"/>
        </w:rPr>
        <w:t>,</w:t>
      </w:r>
      <w:r w:rsidRPr="00BD51F9">
        <w:rPr>
          <w:sz w:val="28"/>
          <w:szCs w:val="28"/>
          <w:lang w:val="ro-MO"/>
        </w:rPr>
        <w:t xml:space="preserve"> </w:t>
      </w:r>
      <w:r w:rsidRPr="00BD51F9">
        <w:rPr>
          <w:sz w:val="28"/>
          <w:lang w:val="ro-RO"/>
        </w:rPr>
        <w:t>se modifică după cum urmează:</w:t>
      </w:r>
    </w:p>
    <w:p w:rsidR="00212407" w:rsidRDefault="00212407" w:rsidP="00023101">
      <w:pPr>
        <w:pStyle w:val="NormalWeb"/>
        <w:rPr>
          <w:sz w:val="28"/>
          <w:szCs w:val="28"/>
          <w:lang w:val="ro-RO"/>
        </w:rPr>
      </w:pPr>
    </w:p>
    <w:p w:rsidR="00212407" w:rsidRDefault="00212407" w:rsidP="00023101">
      <w:pPr>
        <w:pStyle w:val="NormalWeb"/>
        <w:rPr>
          <w:sz w:val="28"/>
          <w:szCs w:val="28"/>
          <w:lang w:val="ro-RO"/>
        </w:rPr>
      </w:pPr>
      <w:r w:rsidRPr="00BD51F9">
        <w:rPr>
          <w:sz w:val="28"/>
          <w:szCs w:val="28"/>
          <w:lang w:val="ro-RO"/>
        </w:rPr>
        <w:t>1.</w:t>
      </w:r>
      <w:r>
        <w:rPr>
          <w:sz w:val="28"/>
          <w:szCs w:val="28"/>
          <w:lang w:val="ro-RO"/>
        </w:rPr>
        <w:t xml:space="preserve"> La a</w:t>
      </w:r>
      <w:r w:rsidRPr="00BD51F9">
        <w:rPr>
          <w:sz w:val="28"/>
          <w:szCs w:val="28"/>
          <w:lang w:val="ro-RO"/>
        </w:rPr>
        <w:t>rticolul 12</w:t>
      </w:r>
      <w:r>
        <w:rPr>
          <w:sz w:val="28"/>
          <w:szCs w:val="28"/>
          <w:lang w:val="ro-RO"/>
        </w:rPr>
        <w:t>,</w:t>
      </w:r>
      <w:r w:rsidRPr="00BD51F9">
        <w:rPr>
          <w:sz w:val="28"/>
          <w:szCs w:val="28"/>
          <w:lang w:val="ro-RO"/>
        </w:rPr>
        <w:t xml:space="preserve"> punctul 19) </w:t>
      </w:r>
      <w:r>
        <w:rPr>
          <w:sz w:val="28"/>
          <w:szCs w:val="28"/>
          <w:lang w:val="ro-RO"/>
        </w:rPr>
        <w:t>va avea următorul cuprins:</w:t>
      </w:r>
    </w:p>
    <w:p w:rsidR="00212407" w:rsidRPr="00BD51F9" w:rsidRDefault="00212407" w:rsidP="00023101">
      <w:pPr>
        <w:pStyle w:val="NormalWeb"/>
        <w:rPr>
          <w:sz w:val="28"/>
          <w:szCs w:val="28"/>
          <w:lang w:val="ro-RO"/>
        </w:rPr>
      </w:pPr>
      <w:r w:rsidRPr="00BD51F9">
        <w:rPr>
          <w:sz w:val="28"/>
          <w:szCs w:val="28"/>
          <w:lang w:val="ro-RO"/>
        </w:rPr>
        <w:t>„</w:t>
      </w:r>
      <w:r>
        <w:rPr>
          <w:sz w:val="28"/>
          <w:szCs w:val="28"/>
          <w:lang w:val="ro-RO"/>
        </w:rPr>
        <w:t xml:space="preserve">19) </w:t>
      </w:r>
      <w:r w:rsidRPr="00BD51F9">
        <w:rPr>
          <w:sz w:val="28"/>
          <w:szCs w:val="28"/>
          <w:lang w:val="ro-RO"/>
        </w:rPr>
        <w:t>să verifice respectarea de către străini a regulilor de şedere în Republica Moldova”.</w:t>
      </w:r>
    </w:p>
    <w:p w:rsidR="00212407" w:rsidRDefault="00212407" w:rsidP="00023101">
      <w:pPr>
        <w:pStyle w:val="NormalWeb"/>
        <w:tabs>
          <w:tab w:val="left" w:pos="709"/>
        </w:tabs>
        <w:rPr>
          <w:sz w:val="28"/>
          <w:szCs w:val="28"/>
          <w:lang w:val="ro-RO"/>
        </w:rPr>
      </w:pPr>
    </w:p>
    <w:p w:rsidR="00212407" w:rsidRPr="00BD51F9" w:rsidRDefault="00212407" w:rsidP="00023101">
      <w:pPr>
        <w:pStyle w:val="NormalWeb"/>
        <w:tabs>
          <w:tab w:val="left" w:pos="709"/>
        </w:tabs>
        <w:rPr>
          <w:sz w:val="28"/>
          <w:szCs w:val="28"/>
          <w:lang w:val="ro-MO"/>
        </w:rPr>
      </w:pPr>
      <w:r w:rsidRPr="00BD51F9">
        <w:rPr>
          <w:sz w:val="28"/>
          <w:szCs w:val="28"/>
          <w:lang w:val="ro-RO"/>
        </w:rPr>
        <w:t>2.</w:t>
      </w:r>
      <w:r>
        <w:rPr>
          <w:sz w:val="28"/>
          <w:szCs w:val="28"/>
          <w:lang w:val="ro-RO"/>
        </w:rPr>
        <w:t xml:space="preserve"> </w:t>
      </w:r>
      <w:r w:rsidRPr="00BD51F9">
        <w:rPr>
          <w:bCs/>
          <w:sz w:val="28"/>
          <w:szCs w:val="28"/>
          <w:lang w:val="ro-MO"/>
        </w:rPr>
        <w:t>A</w:t>
      </w:r>
      <w:r w:rsidRPr="00BD51F9">
        <w:rPr>
          <w:sz w:val="28"/>
          <w:szCs w:val="28"/>
          <w:lang w:val="ro-MO"/>
        </w:rPr>
        <w:t>rticolul 13</w:t>
      </w:r>
      <w:r>
        <w:rPr>
          <w:sz w:val="28"/>
          <w:szCs w:val="28"/>
          <w:lang w:val="ro-RO"/>
        </w:rPr>
        <w:t>:</w:t>
      </w:r>
      <w:r w:rsidRPr="00BD51F9">
        <w:rPr>
          <w:sz w:val="28"/>
          <w:szCs w:val="28"/>
          <w:lang w:val="ro-MO"/>
        </w:rPr>
        <w:t xml:space="preserve"> </w:t>
      </w:r>
    </w:p>
    <w:p w:rsidR="00212407" w:rsidRPr="00BD51F9" w:rsidRDefault="00212407" w:rsidP="00023101">
      <w:pPr>
        <w:pStyle w:val="NormalWeb"/>
        <w:tabs>
          <w:tab w:val="left" w:pos="709"/>
        </w:tabs>
        <w:rPr>
          <w:sz w:val="28"/>
          <w:szCs w:val="28"/>
          <w:lang w:val="ro-MO"/>
        </w:rPr>
      </w:pPr>
      <w:r>
        <w:rPr>
          <w:sz w:val="28"/>
          <w:szCs w:val="28"/>
          <w:lang w:val="ro-MO"/>
        </w:rPr>
        <w:t xml:space="preserve">la </w:t>
      </w:r>
      <w:r w:rsidRPr="00BD51F9">
        <w:rPr>
          <w:sz w:val="28"/>
          <w:szCs w:val="28"/>
          <w:lang w:val="ro-MO"/>
        </w:rPr>
        <w:t>punctul 44)</w:t>
      </w:r>
      <w:r>
        <w:rPr>
          <w:sz w:val="28"/>
          <w:szCs w:val="28"/>
          <w:lang w:val="ro-MO"/>
        </w:rPr>
        <w:t>, cuvintele „cetă</w:t>
      </w:r>
      <w:r w:rsidRPr="00BD51F9">
        <w:rPr>
          <w:sz w:val="28"/>
          <w:szCs w:val="28"/>
          <w:lang w:val="ro-MO"/>
        </w:rPr>
        <w:t>ţenilor străini sau a apatrizilor” se substituie prin cuvîntul „străinilor”</w:t>
      </w:r>
      <w:r>
        <w:rPr>
          <w:sz w:val="28"/>
          <w:szCs w:val="28"/>
          <w:lang w:val="ro-MO"/>
        </w:rPr>
        <w:t>;</w:t>
      </w:r>
    </w:p>
    <w:p w:rsidR="00212407" w:rsidRPr="00BD51F9" w:rsidRDefault="00212407" w:rsidP="000327C6">
      <w:pPr>
        <w:pStyle w:val="NormalWeb"/>
        <w:rPr>
          <w:sz w:val="28"/>
          <w:szCs w:val="28"/>
          <w:lang w:val="ro-MO"/>
        </w:rPr>
      </w:pPr>
      <w:r w:rsidRPr="00BD51F9">
        <w:rPr>
          <w:sz w:val="28"/>
          <w:szCs w:val="28"/>
          <w:lang w:val="ro-MO"/>
        </w:rPr>
        <w:t>punctul 45) va avea următorul cuprins:</w:t>
      </w:r>
    </w:p>
    <w:p w:rsidR="00212407" w:rsidRPr="00BD51F9" w:rsidRDefault="00212407" w:rsidP="000327C6">
      <w:pPr>
        <w:pStyle w:val="NormalWeb"/>
        <w:rPr>
          <w:sz w:val="28"/>
          <w:lang w:val="ro-MO"/>
        </w:rPr>
      </w:pPr>
      <w:r w:rsidRPr="00BD51F9">
        <w:rPr>
          <w:sz w:val="28"/>
          <w:szCs w:val="28"/>
          <w:lang w:val="ro-MO"/>
        </w:rPr>
        <w:t xml:space="preserve"> </w:t>
      </w:r>
      <w:r w:rsidRPr="00BD51F9">
        <w:rPr>
          <w:sz w:val="28"/>
          <w:lang w:val="ro-MO"/>
        </w:rPr>
        <w:t>„45) să emită decizii de returnare şi să asigure îndepărtarea străinilor de pe teritoriul Republicii Moldova”.</w:t>
      </w:r>
    </w:p>
    <w:p w:rsidR="00212407" w:rsidRDefault="00212407" w:rsidP="00023101">
      <w:pPr>
        <w:ind w:firstLine="720"/>
        <w:jc w:val="both"/>
        <w:rPr>
          <w:b/>
          <w:sz w:val="28"/>
          <w:szCs w:val="28"/>
          <w:lang w:val="ro-RO"/>
        </w:rPr>
      </w:pPr>
    </w:p>
    <w:p w:rsidR="00212407" w:rsidRPr="00BD51F9" w:rsidRDefault="00212407" w:rsidP="00023101">
      <w:pPr>
        <w:ind w:firstLine="720"/>
        <w:jc w:val="both"/>
        <w:rPr>
          <w:sz w:val="28"/>
          <w:szCs w:val="28"/>
          <w:lang w:val="ro-RO"/>
        </w:rPr>
      </w:pPr>
      <w:r w:rsidRPr="00BD51F9">
        <w:rPr>
          <w:b/>
          <w:sz w:val="28"/>
          <w:szCs w:val="28"/>
          <w:lang w:val="ro-RO"/>
        </w:rPr>
        <w:t>Art. II</w:t>
      </w:r>
      <w:r>
        <w:rPr>
          <w:b/>
          <w:sz w:val="28"/>
          <w:szCs w:val="28"/>
          <w:lang w:val="ro-RO"/>
        </w:rPr>
        <w:t>.</w:t>
      </w:r>
      <w:r w:rsidRPr="00BD51F9">
        <w:rPr>
          <w:sz w:val="28"/>
          <w:szCs w:val="28"/>
          <w:lang w:val="ro-RO"/>
        </w:rPr>
        <w:t xml:space="preserve"> – Legea taxei de stat nr. 1216-XII din 3 decembrie 1992 (republicată în Monitorul Oficial al Republicii Moldova, 2004, nr.53-55, art.302), cu modificările </w:t>
      </w:r>
      <w:r>
        <w:rPr>
          <w:sz w:val="28"/>
          <w:szCs w:val="28"/>
          <w:lang w:val="ro-RO"/>
        </w:rPr>
        <w:t xml:space="preserve">şi completările </w:t>
      </w:r>
      <w:r w:rsidRPr="00BD51F9">
        <w:rPr>
          <w:sz w:val="28"/>
          <w:szCs w:val="28"/>
          <w:lang w:val="ro-RO"/>
        </w:rPr>
        <w:t xml:space="preserve">ulterioare, se modifică </w:t>
      </w:r>
      <w:r>
        <w:rPr>
          <w:sz w:val="28"/>
          <w:szCs w:val="28"/>
          <w:lang w:val="ro-RO"/>
        </w:rPr>
        <w:t xml:space="preserve">şi se completează </w:t>
      </w:r>
      <w:r w:rsidRPr="00BD51F9">
        <w:rPr>
          <w:sz w:val="28"/>
          <w:szCs w:val="28"/>
          <w:lang w:val="ro-RO"/>
        </w:rPr>
        <w:t>după cum urmează:</w:t>
      </w:r>
    </w:p>
    <w:p w:rsidR="00212407" w:rsidRPr="00BD51F9" w:rsidRDefault="00212407" w:rsidP="00B744F8">
      <w:pPr>
        <w:pStyle w:val="NormalWeb"/>
        <w:ind w:left="708" w:firstLine="0"/>
        <w:rPr>
          <w:sz w:val="28"/>
          <w:szCs w:val="28"/>
          <w:lang w:val="ro-RO"/>
        </w:rPr>
      </w:pPr>
      <w:r>
        <w:rPr>
          <w:sz w:val="28"/>
          <w:szCs w:val="28"/>
          <w:lang w:val="ro-RO"/>
        </w:rPr>
        <w:t xml:space="preserve">1. </w:t>
      </w:r>
      <w:r w:rsidRPr="00BD51F9">
        <w:rPr>
          <w:sz w:val="28"/>
          <w:szCs w:val="28"/>
          <w:lang w:val="ro-RO"/>
        </w:rPr>
        <w:t xml:space="preserve">Articolul 2 alineatul (1): </w:t>
      </w:r>
    </w:p>
    <w:p w:rsidR="00212407" w:rsidRPr="00BD51F9" w:rsidRDefault="00212407" w:rsidP="009B7E21">
      <w:pPr>
        <w:pStyle w:val="NormalWeb"/>
        <w:ind w:firstLine="708"/>
        <w:rPr>
          <w:sz w:val="28"/>
          <w:szCs w:val="28"/>
          <w:lang w:val="ro-RO"/>
        </w:rPr>
      </w:pPr>
      <w:r w:rsidRPr="00BD51F9">
        <w:rPr>
          <w:sz w:val="28"/>
          <w:szCs w:val="28"/>
          <w:lang w:val="ro-RO"/>
        </w:rPr>
        <w:t>punctul 3) va avea următorul cuprins:</w:t>
      </w:r>
    </w:p>
    <w:p w:rsidR="00212407" w:rsidRPr="00BD51F9" w:rsidRDefault="00212407" w:rsidP="00A35AED">
      <w:pPr>
        <w:pStyle w:val="NormalWeb"/>
        <w:rPr>
          <w:sz w:val="28"/>
          <w:szCs w:val="28"/>
          <w:lang w:val="ro-RO"/>
        </w:rPr>
      </w:pPr>
      <w:r w:rsidRPr="00BD51F9">
        <w:rPr>
          <w:sz w:val="28"/>
          <w:szCs w:val="28"/>
          <w:lang w:val="ro-RO"/>
        </w:rPr>
        <w:t xml:space="preserve">„3) pentru eliberarea către cetăţenii Republicii Moldova a paşapoartelor de străinătate </w:t>
      </w:r>
      <w:r w:rsidRPr="00FE318E">
        <w:rPr>
          <w:sz w:val="28"/>
          <w:szCs w:val="28"/>
          <w:lang w:val="ro-RO"/>
        </w:rPr>
        <w:t>sau a documentelor înlocuitoare în schimbul celor pierdute, a foilor suplimentare la paşaportul cetăţeanului Republicii Moldova pentru dreptul de a pleca în străinătate</w:t>
      </w:r>
      <w:r w:rsidRPr="00BD51F9">
        <w:rPr>
          <w:sz w:val="28"/>
          <w:szCs w:val="28"/>
          <w:lang w:val="ro-RO"/>
        </w:rPr>
        <w:t xml:space="preserve">; pentru </w:t>
      </w:r>
      <w:r w:rsidRPr="00FE318E">
        <w:rPr>
          <w:sz w:val="28"/>
          <w:szCs w:val="28"/>
          <w:lang w:val="ro-RO"/>
        </w:rPr>
        <w:t xml:space="preserve">înaintarea cererilor privind acordarea cetăţeniei Republicii Moldova sau renunţarea la ea; </w:t>
      </w:r>
      <w:r w:rsidRPr="00BD51F9">
        <w:rPr>
          <w:sz w:val="28"/>
          <w:szCs w:val="28"/>
          <w:lang w:val="ro-RO"/>
        </w:rPr>
        <w:t>pentru eliberare</w:t>
      </w:r>
      <w:r>
        <w:rPr>
          <w:sz w:val="28"/>
          <w:szCs w:val="28"/>
          <w:lang w:val="ro-RO"/>
        </w:rPr>
        <w:t>a</w:t>
      </w:r>
      <w:r w:rsidRPr="00BD51F9">
        <w:rPr>
          <w:sz w:val="28"/>
          <w:szCs w:val="28"/>
          <w:lang w:val="ro-RO"/>
        </w:rPr>
        <w:t xml:space="preserve"> invitaţiei în Republica Moldova;</w:t>
      </w:r>
      <w:r>
        <w:rPr>
          <w:sz w:val="28"/>
          <w:szCs w:val="28"/>
          <w:lang w:val="ro-RO"/>
        </w:rPr>
        <w:t xml:space="preserve"> </w:t>
      </w:r>
      <w:r w:rsidRPr="00BD51F9">
        <w:rPr>
          <w:sz w:val="28"/>
          <w:szCs w:val="28"/>
          <w:lang w:val="ro-RO"/>
        </w:rPr>
        <w:t>pentru eliberarea şi prelungirea vizelor; pentru examinarea cererii de acordare sau prelungire a dreptului de şedere provizorie străinilor; pentru examinarea cererii de acordare a dreptului de şedere permanentă străinilor; pentru acordarea şi prelungirea dreptului la muncă; pentru eliberarea confirmării de repatriere; pentru eliberarea permisului de şedere provizorie sau permanentă</w:t>
      </w:r>
      <w:r>
        <w:rPr>
          <w:sz w:val="28"/>
          <w:szCs w:val="28"/>
          <w:lang w:val="ro-RO"/>
        </w:rPr>
        <w:t>;</w:t>
      </w:r>
      <w:r w:rsidRPr="00BD51F9">
        <w:rPr>
          <w:sz w:val="28"/>
          <w:szCs w:val="28"/>
          <w:lang w:val="ro-RO"/>
        </w:rPr>
        <w:t xml:space="preserve"> pentru eliberarea buletinului de identitate pentru apatrizi</w:t>
      </w:r>
      <w:r>
        <w:rPr>
          <w:sz w:val="28"/>
          <w:szCs w:val="28"/>
          <w:lang w:val="ro-RO"/>
        </w:rPr>
        <w:t>;</w:t>
      </w:r>
      <w:r w:rsidRPr="00BD51F9">
        <w:rPr>
          <w:sz w:val="28"/>
          <w:szCs w:val="28"/>
          <w:lang w:val="ro-RO"/>
        </w:rPr>
        <w:t xml:space="preserve"> pentru eliberarea paşaportului pentru persoane fără cetăţenie (apatrizi); pentru susţinerea examenului de stabilire a nivelului de cunoaştere a limbii de stat”</w:t>
      </w:r>
      <w:r>
        <w:rPr>
          <w:sz w:val="28"/>
          <w:szCs w:val="28"/>
          <w:lang w:val="ro-RO"/>
        </w:rPr>
        <w:t>;</w:t>
      </w:r>
      <w:r w:rsidRPr="00BD51F9">
        <w:rPr>
          <w:sz w:val="28"/>
          <w:szCs w:val="28"/>
          <w:lang w:val="ro-RO"/>
        </w:rPr>
        <w:t xml:space="preserve"> </w:t>
      </w:r>
    </w:p>
    <w:p w:rsidR="00212407" w:rsidRPr="00BD51F9" w:rsidRDefault="00212407" w:rsidP="00FC522E">
      <w:pPr>
        <w:ind w:firstLine="709"/>
        <w:jc w:val="both"/>
        <w:rPr>
          <w:sz w:val="28"/>
          <w:szCs w:val="28"/>
          <w:lang w:val="ro-RO"/>
        </w:rPr>
      </w:pPr>
      <w:r w:rsidRPr="00BD51F9">
        <w:rPr>
          <w:sz w:val="28"/>
          <w:szCs w:val="28"/>
          <w:lang w:val="ro-RO"/>
        </w:rPr>
        <w:t>punctul 4) va avea următorul cuprins:</w:t>
      </w:r>
    </w:p>
    <w:p w:rsidR="00212407" w:rsidRPr="00BD51F9" w:rsidRDefault="00212407" w:rsidP="00BD51F9">
      <w:pPr>
        <w:ind w:firstLine="709"/>
        <w:jc w:val="both"/>
        <w:rPr>
          <w:sz w:val="28"/>
          <w:szCs w:val="28"/>
          <w:lang w:val="ro-RO"/>
        </w:rPr>
      </w:pPr>
      <w:r w:rsidRPr="00BD51F9">
        <w:rPr>
          <w:sz w:val="28"/>
          <w:szCs w:val="28"/>
          <w:lang w:val="ro-RO"/>
        </w:rPr>
        <w:t>„4) pentru înregistrarea la domiciliu”.</w:t>
      </w:r>
    </w:p>
    <w:p w:rsidR="00212407" w:rsidRDefault="00212407" w:rsidP="00023101">
      <w:pPr>
        <w:pStyle w:val="NormalWeb"/>
        <w:ind w:firstLine="708"/>
        <w:rPr>
          <w:sz w:val="28"/>
          <w:szCs w:val="28"/>
          <w:lang w:val="ro-RO"/>
        </w:rPr>
      </w:pPr>
    </w:p>
    <w:p w:rsidR="00212407" w:rsidRPr="00BD51F9" w:rsidRDefault="00212407" w:rsidP="00023101">
      <w:pPr>
        <w:pStyle w:val="NormalWeb"/>
        <w:ind w:firstLine="708"/>
        <w:rPr>
          <w:sz w:val="28"/>
          <w:szCs w:val="28"/>
          <w:lang w:val="ro-RO"/>
        </w:rPr>
      </w:pPr>
      <w:r w:rsidRPr="00BD51F9">
        <w:rPr>
          <w:sz w:val="28"/>
          <w:szCs w:val="28"/>
          <w:lang w:val="ro-RO"/>
        </w:rPr>
        <w:t>2. Articolul 3</w:t>
      </w:r>
      <w:r>
        <w:rPr>
          <w:sz w:val="28"/>
          <w:szCs w:val="28"/>
          <w:lang w:val="ro-RO"/>
        </w:rPr>
        <w:t>:</w:t>
      </w:r>
      <w:r w:rsidRPr="00BD51F9">
        <w:rPr>
          <w:sz w:val="28"/>
          <w:szCs w:val="28"/>
          <w:lang w:val="ro-RO"/>
        </w:rPr>
        <w:t xml:space="preserve"> </w:t>
      </w:r>
    </w:p>
    <w:p w:rsidR="00212407" w:rsidRPr="00BD51F9" w:rsidRDefault="00212407" w:rsidP="00023101">
      <w:pPr>
        <w:pStyle w:val="NormalWeb"/>
        <w:ind w:firstLine="708"/>
        <w:rPr>
          <w:sz w:val="28"/>
          <w:szCs w:val="28"/>
          <w:lang w:val="ro-RO"/>
        </w:rPr>
      </w:pPr>
      <w:r w:rsidRPr="00BD51F9">
        <w:rPr>
          <w:sz w:val="28"/>
          <w:szCs w:val="28"/>
          <w:lang w:val="ro-RO"/>
        </w:rPr>
        <w:t xml:space="preserve">punctul 3) </w:t>
      </w:r>
      <w:r>
        <w:rPr>
          <w:sz w:val="28"/>
          <w:szCs w:val="28"/>
          <w:lang w:val="ro-RO"/>
        </w:rPr>
        <w:t>va avea următorul cuprins</w:t>
      </w:r>
      <w:r w:rsidRPr="00BD51F9">
        <w:rPr>
          <w:sz w:val="28"/>
          <w:szCs w:val="28"/>
          <w:lang w:val="ro-RO"/>
        </w:rPr>
        <w:t>:</w:t>
      </w:r>
    </w:p>
    <w:p w:rsidR="00212407" w:rsidRPr="00BD51F9" w:rsidRDefault="00212407" w:rsidP="00FE54F7">
      <w:pPr>
        <w:ind w:left="709"/>
        <w:rPr>
          <w:sz w:val="28"/>
          <w:szCs w:val="28"/>
          <w:lang w:val="ro-RO"/>
        </w:rPr>
      </w:pPr>
      <w:r w:rsidRPr="00BD51F9">
        <w:rPr>
          <w:sz w:val="28"/>
          <w:szCs w:val="28"/>
          <w:lang w:val="ro-RO"/>
        </w:rPr>
        <w:t>„</w:t>
      </w:r>
      <w:r w:rsidRPr="002F2958">
        <w:rPr>
          <w:sz w:val="28"/>
          <w:szCs w:val="28"/>
          <w:lang w:val="ro-RO"/>
        </w:rPr>
        <w:t xml:space="preserve">3) pentru efectuarea altor acţiuni: </w:t>
      </w:r>
    </w:p>
    <w:p w:rsidR="00212407" w:rsidRPr="00BD51F9" w:rsidRDefault="00212407" w:rsidP="00B744F8">
      <w:pPr>
        <w:ind w:firstLine="708"/>
        <w:jc w:val="both"/>
        <w:rPr>
          <w:sz w:val="28"/>
          <w:szCs w:val="28"/>
          <w:lang w:val="ro-RO"/>
        </w:rPr>
      </w:pPr>
      <w:r w:rsidRPr="002F2958">
        <w:rPr>
          <w:sz w:val="28"/>
          <w:szCs w:val="28"/>
          <w:lang w:val="ro-RO"/>
        </w:rPr>
        <w:t>a)</w:t>
      </w:r>
      <w:r w:rsidRPr="00BD51F9">
        <w:rPr>
          <w:sz w:val="28"/>
          <w:szCs w:val="28"/>
          <w:lang w:val="ro-RO"/>
        </w:rPr>
        <w:t xml:space="preserve"> pentru eliberarea către cetăţenii Republicii Moldova a paşapoartelor de străinătate </w:t>
      </w:r>
      <w:r w:rsidRPr="00FE318E">
        <w:rPr>
          <w:sz w:val="28"/>
          <w:szCs w:val="28"/>
          <w:lang w:val="ro-RO"/>
        </w:rPr>
        <w:t>sau a documentelor înlocuitoare în schimbul celor pierdute, a foilor suplimentare la paşaportul cetăţeanului Republicii Moldova pentru dreptul de a pleca în străinătate</w:t>
      </w:r>
      <w:r w:rsidRPr="002F2958">
        <w:rPr>
          <w:sz w:val="28"/>
          <w:szCs w:val="28"/>
          <w:lang w:val="ro-RO"/>
        </w:rPr>
        <w:t xml:space="preserve"> </w:t>
      </w:r>
      <w:r>
        <w:rPr>
          <w:sz w:val="28"/>
          <w:szCs w:val="28"/>
          <w:lang w:val="ro-RO"/>
        </w:rPr>
        <w:t>–</w:t>
      </w:r>
      <w:r w:rsidRPr="00BD51F9">
        <w:rPr>
          <w:sz w:val="28"/>
          <w:szCs w:val="28"/>
          <w:lang w:val="ro-RO"/>
        </w:rPr>
        <w:t xml:space="preserve"> </w:t>
      </w:r>
      <w:r w:rsidRPr="002F2958">
        <w:rPr>
          <w:sz w:val="28"/>
          <w:szCs w:val="28"/>
          <w:lang w:val="ro-RO"/>
        </w:rPr>
        <w:t xml:space="preserve">100% </w:t>
      </w:r>
    </w:p>
    <w:p w:rsidR="00212407" w:rsidRPr="002F2958" w:rsidRDefault="00212407" w:rsidP="00FE54F7">
      <w:pPr>
        <w:ind w:left="709"/>
        <w:rPr>
          <w:sz w:val="28"/>
          <w:szCs w:val="28"/>
          <w:lang w:val="ro-RO"/>
        </w:rPr>
      </w:pPr>
      <w:r w:rsidRPr="002F2958">
        <w:rPr>
          <w:sz w:val="28"/>
          <w:szCs w:val="28"/>
          <w:lang w:val="ro-RO"/>
        </w:rPr>
        <w:t>b)</w:t>
      </w:r>
      <w:r w:rsidRPr="00BD51F9">
        <w:rPr>
          <w:sz w:val="28"/>
          <w:szCs w:val="28"/>
          <w:lang w:val="ro-RO"/>
        </w:rPr>
        <w:t xml:space="preserve"> </w:t>
      </w:r>
      <w:r w:rsidRPr="002F2958">
        <w:rPr>
          <w:sz w:val="28"/>
          <w:szCs w:val="28"/>
          <w:lang w:val="ro-RO"/>
        </w:rPr>
        <w:t xml:space="preserve">pentru  cererile: </w:t>
      </w:r>
    </w:p>
    <w:p w:rsidR="00212407" w:rsidRPr="002F2958" w:rsidRDefault="00212407" w:rsidP="00FE54F7">
      <w:pPr>
        <w:ind w:left="709"/>
        <w:rPr>
          <w:sz w:val="28"/>
          <w:szCs w:val="28"/>
          <w:lang w:val="ro-RO"/>
        </w:rPr>
      </w:pPr>
      <w:r w:rsidRPr="002F2958">
        <w:rPr>
          <w:sz w:val="28"/>
          <w:szCs w:val="28"/>
          <w:lang w:val="ro-RO"/>
        </w:rPr>
        <w:t>de acordare a cetăţeniei Republicii Moldova</w:t>
      </w:r>
      <w:r w:rsidRPr="00BD51F9">
        <w:rPr>
          <w:sz w:val="28"/>
          <w:szCs w:val="28"/>
          <w:lang w:val="ro-RO"/>
        </w:rPr>
        <w:t xml:space="preserve"> </w:t>
      </w:r>
      <w:r>
        <w:rPr>
          <w:sz w:val="28"/>
          <w:szCs w:val="28"/>
          <w:lang w:val="ro-RO"/>
        </w:rPr>
        <w:t>–</w:t>
      </w:r>
      <w:r w:rsidRPr="00BD51F9">
        <w:rPr>
          <w:sz w:val="28"/>
          <w:szCs w:val="28"/>
          <w:lang w:val="ro-RO"/>
        </w:rPr>
        <w:t xml:space="preserve"> 90 lei</w:t>
      </w:r>
    </w:p>
    <w:p w:rsidR="00212407" w:rsidRPr="00BD51F9" w:rsidRDefault="00212407" w:rsidP="00FE54F7">
      <w:pPr>
        <w:ind w:left="709"/>
        <w:rPr>
          <w:sz w:val="28"/>
          <w:szCs w:val="28"/>
          <w:lang w:val="ro-RO"/>
        </w:rPr>
      </w:pPr>
      <w:r w:rsidRPr="002F2958">
        <w:rPr>
          <w:sz w:val="28"/>
          <w:szCs w:val="28"/>
          <w:lang w:val="ro-RO"/>
        </w:rPr>
        <w:t xml:space="preserve">de renunţare la cetăţenia Republicii Moldova </w:t>
      </w:r>
      <w:r>
        <w:rPr>
          <w:sz w:val="28"/>
          <w:szCs w:val="28"/>
          <w:lang w:val="ro-RO"/>
        </w:rPr>
        <w:t>–</w:t>
      </w:r>
      <w:r w:rsidRPr="00BD51F9">
        <w:rPr>
          <w:sz w:val="28"/>
          <w:szCs w:val="28"/>
          <w:lang w:val="ro-RO"/>
        </w:rPr>
        <w:t xml:space="preserve"> </w:t>
      </w:r>
      <w:r w:rsidRPr="002F2958">
        <w:rPr>
          <w:sz w:val="28"/>
          <w:szCs w:val="28"/>
          <w:lang w:val="ro-RO"/>
        </w:rPr>
        <w:t>180 lei</w:t>
      </w:r>
    </w:p>
    <w:p w:rsidR="00212407" w:rsidRPr="00BD51F9" w:rsidRDefault="00212407" w:rsidP="00FE54F7">
      <w:pPr>
        <w:ind w:left="709"/>
        <w:rPr>
          <w:sz w:val="28"/>
          <w:szCs w:val="28"/>
          <w:lang w:val="ro-RO"/>
        </w:rPr>
      </w:pPr>
      <w:r w:rsidRPr="002F2958">
        <w:rPr>
          <w:sz w:val="28"/>
          <w:szCs w:val="28"/>
          <w:lang w:val="ro-RO"/>
        </w:rPr>
        <w:t>c)</w:t>
      </w:r>
      <w:r w:rsidRPr="00BD51F9">
        <w:rPr>
          <w:sz w:val="28"/>
          <w:szCs w:val="28"/>
          <w:lang w:val="ro-RO"/>
        </w:rPr>
        <w:t xml:space="preserve"> pentru eliberarea invitaţiei în Republica Moldova </w:t>
      </w:r>
      <w:r>
        <w:rPr>
          <w:sz w:val="28"/>
          <w:szCs w:val="28"/>
          <w:lang w:val="ro-RO"/>
        </w:rPr>
        <w:t>–</w:t>
      </w:r>
      <w:r w:rsidRPr="00BD51F9">
        <w:rPr>
          <w:sz w:val="28"/>
          <w:szCs w:val="28"/>
          <w:lang w:val="ro-RO"/>
        </w:rPr>
        <w:t xml:space="preserve"> 100%</w:t>
      </w:r>
    </w:p>
    <w:p w:rsidR="00212407" w:rsidRPr="00BD51F9" w:rsidRDefault="00212407" w:rsidP="00FE54F7">
      <w:pPr>
        <w:ind w:left="709"/>
        <w:rPr>
          <w:sz w:val="28"/>
          <w:szCs w:val="28"/>
          <w:lang w:val="ro-RO"/>
        </w:rPr>
      </w:pPr>
      <w:r w:rsidRPr="002F2958">
        <w:rPr>
          <w:sz w:val="28"/>
          <w:szCs w:val="28"/>
          <w:lang w:val="ro-RO"/>
        </w:rPr>
        <w:t>d)</w:t>
      </w:r>
      <w:r w:rsidRPr="00BD51F9">
        <w:rPr>
          <w:sz w:val="28"/>
          <w:szCs w:val="28"/>
          <w:lang w:val="ro-RO"/>
        </w:rPr>
        <w:t xml:space="preserve"> pentru eliberarea şi prelungirea vizelor </w:t>
      </w:r>
      <w:r>
        <w:rPr>
          <w:sz w:val="28"/>
          <w:szCs w:val="28"/>
          <w:lang w:val="ro-RO"/>
        </w:rPr>
        <w:t>–</w:t>
      </w:r>
      <w:r w:rsidRPr="00BD51F9">
        <w:rPr>
          <w:sz w:val="28"/>
          <w:szCs w:val="28"/>
          <w:lang w:val="ro-RO"/>
        </w:rPr>
        <w:t xml:space="preserve"> 100 %</w:t>
      </w:r>
    </w:p>
    <w:p w:rsidR="00212407" w:rsidRPr="00BD51F9" w:rsidRDefault="00212407" w:rsidP="00B744F8">
      <w:pPr>
        <w:ind w:firstLine="708"/>
        <w:jc w:val="both"/>
        <w:rPr>
          <w:sz w:val="28"/>
          <w:szCs w:val="28"/>
          <w:lang w:val="ro-RO"/>
        </w:rPr>
      </w:pPr>
      <w:r w:rsidRPr="002F2958">
        <w:rPr>
          <w:sz w:val="28"/>
          <w:szCs w:val="28"/>
          <w:lang w:val="ro-RO"/>
        </w:rPr>
        <w:t>e)</w:t>
      </w:r>
      <w:r w:rsidRPr="00BD51F9">
        <w:rPr>
          <w:sz w:val="28"/>
          <w:szCs w:val="28"/>
          <w:lang w:val="ro-RO"/>
        </w:rPr>
        <w:t xml:space="preserve"> pentru examinarea cererii de acordare sau prelungire a dreptului de şedere  provizorie </w:t>
      </w:r>
      <w:r>
        <w:rPr>
          <w:sz w:val="28"/>
          <w:szCs w:val="28"/>
          <w:lang w:val="ro-RO"/>
        </w:rPr>
        <w:t>–</w:t>
      </w:r>
      <w:r w:rsidRPr="00BD51F9">
        <w:rPr>
          <w:sz w:val="28"/>
          <w:szCs w:val="28"/>
          <w:lang w:val="ro-RO"/>
        </w:rPr>
        <w:t xml:space="preserve"> 180 lei</w:t>
      </w:r>
    </w:p>
    <w:p w:rsidR="00212407" w:rsidRPr="00BD51F9" w:rsidRDefault="00212407" w:rsidP="00B744F8">
      <w:pPr>
        <w:pStyle w:val="NormalWeb"/>
        <w:ind w:firstLine="708"/>
        <w:rPr>
          <w:sz w:val="28"/>
          <w:szCs w:val="28"/>
          <w:lang w:val="ro-RO"/>
        </w:rPr>
      </w:pPr>
      <w:r w:rsidRPr="002F2958">
        <w:rPr>
          <w:sz w:val="28"/>
          <w:szCs w:val="28"/>
          <w:lang w:val="ro-RO"/>
        </w:rPr>
        <w:t xml:space="preserve">f) </w:t>
      </w:r>
      <w:r w:rsidRPr="00BD51F9">
        <w:rPr>
          <w:sz w:val="28"/>
          <w:szCs w:val="28"/>
          <w:lang w:val="ro-RO"/>
        </w:rPr>
        <w:t xml:space="preserve">pentru examinarea cererii de acordare a dreptului de şedere  permanentă </w:t>
      </w:r>
      <w:r>
        <w:rPr>
          <w:sz w:val="28"/>
          <w:szCs w:val="28"/>
          <w:lang w:val="ro-RO"/>
        </w:rPr>
        <w:t>–</w:t>
      </w:r>
      <w:r w:rsidRPr="00BD51F9">
        <w:rPr>
          <w:sz w:val="28"/>
          <w:szCs w:val="28"/>
          <w:lang w:val="ro-RO"/>
        </w:rPr>
        <w:t xml:space="preserve"> 200 lei</w:t>
      </w:r>
    </w:p>
    <w:p w:rsidR="00212407" w:rsidRPr="00BD51F9" w:rsidRDefault="00212407" w:rsidP="006F3ED5">
      <w:pPr>
        <w:ind w:firstLine="708"/>
        <w:rPr>
          <w:sz w:val="28"/>
          <w:szCs w:val="28"/>
          <w:lang w:val="ro-RO"/>
        </w:rPr>
      </w:pPr>
      <w:r w:rsidRPr="002F2958">
        <w:rPr>
          <w:sz w:val="28"/>
          <w:szCs w:val="28"/>
          <w:lang w:val="ro-RO"/>
        </w:rPr>
        <w:t>g)</w:t>
      </w:r>
      <w:r w:rsidRPr="00BD51F9">
        <w:rPr>
          <w:sz w:val="28"/>
          <w:szCs w:val="28"/>
          <w:lang w:val="ro-RO"/>
        </w:rPr>
        <w:t xml:space="preserve"> pentru examinarea dosarului privind acordarea dreptului la muncă – 720 lei</w:t>
      </w:r>
    </w:p>
    <w:p w:rsidR="00212407" w:rsidRPr="00BD51F9" w:rsidRDefault="00212407" w:rsidP="006F3ED5">
      <w:pPr>
        <w:ind w:firstLine="708"/>
        <w:jc w:val="both"/>
        <w:rPr>
          <w:sz w:val="28"/>
          <w:szCs w:val="28"/>
          <w:lang w:val="ro-RO"/>
        </w:rPr>
      </w:pPr>
      <w:r w:rsidRPr="002F2958">
        <w:rPr>
          <w:sz w:val="28"/>
          <w:szCs w:val="28"/>
          <w:lang w:val="ro-RO"/>
        </w:rPr>
        <w:t>h)</w:t>
      </w:r>
      <w:r w:rsidRPr="00BD51F9">
        <w:rPr>
          <w:sz w:val="28"/>
          <w:szCs w:val="28"/>
          <w:lang w:val="ro-RO"/>
        </w:rPr>
        <w:t xml:space="preserve"> pentru examinarea dosarului privind prelungirea dreptului la muncă – 360 lei</w:t>
      </w:r>
    </w:p>
    <w:p w:rsidR="00212407" w:rsidRPr="00BD51F9" w:rsidRDefault="00212407" w:rsidP="00FE54F7">
      <w:pPr>
        <w:ind w:left="709"/>
        <w:jc w:val="both"/>
        <w:rPr>
          <w:sz w:val="28"/>
          <w:szCs w:val="28"/>
          <w:lang w:val="ro-RO"/>
        </w:rPr>
      </w:pPr>
      <w:r w:rsidRPr="002F2958">
        <w:rPr>
          <w:sz w:val="28"/>
          <w:szCs w:val="28"/>
          <w:lang w:val="ro-RO"/>
        </w:rPr>
        <w:t>j)</w:t>
      </w:r>
      <w:r w:rsidRPr="00BD51F9">
        <w:rPr>
          <w:sz w:val="28"/>
          <w:szCs w:val="28"/>
          <w:lang w:val="ro-RO"/>
        </w:rPr>
        <w:t xml:space="preserve"> pentru eliberarea confirmării de repatriere </w:t>
      </w:r>
      <w:r>
        <w:rPr>
          <w:sz w:val="28"/>
          <w:szCs w:val="28"/>
          <w:lang w:val="ro-RO"/>
        </w:rPr>
        <w:t>–</w:t>
      </w:r>
      <w:r w:rsidRPr="00BD51F9">
        <w:rPr>
          <w:sz w:val="28"/>
          <w:szCs w:val="28"/>
          <w:lang w:val="ro-RO"/>
        </w:rPr>
        <w:t xml:space="preserve"> 100%</w:t>
      </w:r>
    </w:p>
    <w:p w:rsidR="00212407" w:rsidRPr="00BD51F9" w:rsidRDefault="00212407" w:rsidP="006F3ED5">
      <w:pPr>
        <w:ind w:firstLine="708"/>
        <w:jc w:val="both"/>
        <w:rPr>
          <w:sz w:val="28"/>
          <w:szCs w:val="28"/>
          <w:lang w:val="ro-RO"/>
        </w:rPr>
      </w:pPr>
      <w:r w:rsidRPr="002F2958">
        <w:rPr>
          <w:sz w:val="28"/>
          <w:szCs w:val="28"/>
          <w:lang w:val="ro-RO"/>
        </w:rPr>
        <w:t xml:space="preserve">k) </w:t>
      </w:r>
      <w:r w:rsidRPr="00BD51F9">
        <w:rPr>
          <w:sz w:val="28"/>
          <w:szCs w:val="28"/>
          <w:lang w:val="ro-RO"/>
        </w:rPr>
        <w:t xml:space="preserve">pentru eliberarea permisului de şedere provizorie sau permanentă </w:t>
      </w:r>
      <w:r>
        <w:rPr>
          <w:sz w:val="28"/>
          <w:szCs w:val="28"/>
          <w:lang w:val="ro-RO"/>
        </w:rPr>
        <w:t>–</w:t>
      </w:r>
      <w:r w:rsidRPr="00BD51F9">
        <w:rPr>
          <w:sz w:val="28"/>
          <w:szCs w:val="28"/>
          <w:lang w:val="ro-RO"/>
        </w:rPr>
        <w:t xml:space="preserve"> 50 lei</w:t>
      </w:r>
    </w:p>
    <w:p w:rsidR="00212407" w:rsidRPr="00BD51F9" w:rsidRDefault="00212407" w:rsidP="00FE54F7">
      <w:pPr>
        <w:ind w:left="709"/>
        <w:jc w:val="both"/>
        <w:rPr>
          <w:sz w:val="28"/>
          <w:szCs w:val="28"/>
          <w:lang w:val="ro-RO"/>
        </w:rPr>
      </w:pPr>
      <w:r w:rsidRPr="002F2958">
        <w:rPr>
          <w:sz w:val="28"/>
          <w:szCs w:val="28"/>
          <w:lang w:val="ro-RO"/>
        </w:rPr>
        <w:t xml:space="preserve">l) </w:t>
      </w:r>
      <w:r w:rsidRPr="00BD51F9">
        <w:rPr>
          <w:sz w:val="28"/>
          <w:szCs w:val="28"/>
          <w:lang w:val="ro-RO"/>
        </w:rPr>
        <w:t xml:space="preserve">pentru eliberarea buletinului de identitate pentru apatrizi </w:t>
      </w:r>
      <w:r>
        <w:rPr>
          <w:sz w:val="28"/>
          <w:szCs w:val="28"/>
          <w:lang w:val="ro-RO"/>
        </w:rPr>
        <w:t>–</w:t>
      </w:r>
      <w:r w:rsidRPr="00BD51F9">
        <w:rPr>
          <w:sz w:val="28"/>
          <w:szCs w:val="28"/>
          <w:lang w:val="ro-RO"/>
        </w:rPr>
        <w:t xml:space="preserve"> 100%</w:t>
      </w:r>
    </w:p>
    <w:p w:rsidR="00212407" w:rsidRPr="00BD51F9" w:rsidRDefault="00212407" w:rsidP="006F3ED5">
      <w:pPr>
        <w:ind w:firstLine="708"/>
        <w:jc w:val="both"/>
        <w:rPr>
          <w:sz w:val="28"/>
          <w:szCs w:val="28"/>
          <w:lang w:val="ro-RO"/>
        </w:rPr>
      </w:pPr>
      <w:r w:rsidRPr="002F2958">
        <w:rPr>
          <w:sz w:val="28"/>
          <w:szCs w:val="28"/>
          <w:lang w:val="ro-RO"/>
        </w:rPr>
        <w:t xml:space="preserve">m) </w:t>
      </w:r>
      <w:r w:rsidRPr="00BD51F9">
        <w:rPr>
          <w:sz w:val="28"/>
          <w:szCs w:val="28"/>
          <w:lang w:val="ro-RO"/>
        </w:rPr>
        <w:t xml:space="preserve">pentru eliberarea paşaportului persoanelor fără cetăţenie (apatrizi) </w:t>
      </w:r>
      <w:r>
        <w:rPr>
          <w:sz w:val="28"/>
          <w:szCs w:val="28"/>
          <w:lang w:val="ro-RO"/>
        </w:rPr>
        <w:t>–</w:t>
      </w:r>
      <w:r w:rsidRPr="00BD51F9">
        <w:rPr>
          <w:sz w:val="28"/>
          <w:szCs w:val="28"/>
          <w:lang w:val="ro-RO"/>
        </w:rPr>
        <w:t xml:space="preserve"> 100%</w:t>
      </w:r>
    </w:p>
    <w:p w:rsidR="00212407" w:rsidRPr="00BD51F9" w:rsidRDefault="00212407" w:rsidP="006F3ED5">
      <w:pPr>
        <w:ind w:firstLine="708"/>
        <w:jc w:val="both"/>
        <w:rPr>
          <w:sz w:val="28"/>
          <w:szCs w:val="28"/>
          <w:lang w:val="ro-RO"/>
        </w:rPr>
      </w:pPr>
      <w:r w:rsidRPr="002F2958">
        <w:rPr>
          <w:sz w:val="28"/>
          <w:szCs w:val="28"/>
          <w:lang w:val="ro-RO"/>
        </w:rPr>
        <w:t xml:space="preserve">n) </w:t>
      </w:r>
      <w:r w:rsidRPr="00BD51F9">
        <w:rPr>
          <w:sz w:val="28"/>
          <w:szCs w:val="28"/>
          <w:lang w:val="ro-RO"/>
        </w:rPr>
        <w:t xml:space="preserve">pentru susţinerea examenului de stabilire a nivelului de cunoaştere a limbii de stat </w:t>
      </w:r>
      <w:r>
        <w:rPr>
          <w:sz w:val="28"/>
          <w:szCs w:val="28"/>
          <w:lang w:val="ro-RO"/>
        </w:rPr>
        <w:t xml:space="preserve">– </w:t>
      </w:r>
      <w:r w:rsidRPr="00BD51F9">
        <w:rPr>
          <w:sz w:val="28"/>
          <w:szCs w:val="28"/>
          <w:lang w:val="ro-RO"/>
        </w:rPr>
        <w:t>50 lei”</w:t>
      </w:r>
      <w:r>
        <w:rPr>
          <w:sz w:val="28"/>
          <w:szCs w:val="28"/>
          <w:lang w:val="ro-RO"/>
        </w:rPr>
        <w:t>;</w:t>
      </w:r>
    </w:p>
    <w:p w:rsidR="00212407" w:rsidRPr="00BD51F9" w:rsidRDefault="00212407" w:rsidP="00B527D8">
      <w:pPr>
        <w:ind w:firstLine="708"/>
        <w:jc w:val="both"/>
        <w:rPr>
          <w:sz w:val="28"/>
          <w:szCs w:val="28"/>
          <w:lang w:val="ro-RO"/>
        </w:rPr>
      </w:pPr>
      <w:r w:rsidRPr="00BD51F9">
        <w:rPr>
          <w:sz w:val="28"/>
          <w:szCs w:val="28"/>
          <w:lang w:val="ro-RO"/>
        </w:rPr>
        <w:t>punctul 4) va avea următorul cuprins:</w:t>
      </w:r>
    </w:p>
    <w:p w:rsidR="00212407" w:rsidRPr="00BD51F9" w:rsidRDefault="00212407" w:rsidP="00B527D8">
      <w:pPr>
        <w:ind w:firstLine="708"/>
        <w:jc w:val="both"/>
        <w:rPr>
          <w:sz w:val="28"/>
          <w:szCs w:val="28"/>
          <w:lang w:val="ro-RO"/>
        </w:rPr>
      </w:pPr>
      <w:r w:rsidRPr="00BD51F9">
        <w:rPr>
          <w:sz w:val="28"/>
          <w:szCs w:val="28"/>
          <w:lang w:val="ro-RO"/>
        </w:rPr>
        <w:t>„4) pentru înregistrarea la domiciliu – 50 %”</w:t>
      </w:r>
      <w:r>
        <w:rPr>
          <w:sz w:val="28"/>
          <w:szCs w:val="28"/>
          <w:lang w:val="ro-RO"/>
        </w:rPr>
        <w:t>.</w:t>
      </w:r>
    </w:p>
    <w:p w:rsidR="00212407" w:rsidRDefault="00212407" w:rsidP="00023101">
      <w:pPr>
        <w:pStyle w:val="NormalWeb"/>
        <w:ind w:firstLine="708"/>
        <w:rPr>
          <w:sz w:val="28"/>
          <w:szCs w:val="28"/>
          <w:lang w:val="ro-RO"/>
        </w:rPr>
      </w:pPr>
    </w:p>
    <w:p w:rsidR="00212407" w:rsidRPr="00BD51F9" w:rsidRDefault="00212407" w:rsidP="00023101">
      <w:pPr>
        <w:pStyle w:val="NormalWeb"/>
        <w:ind w:firstLine="708"/>
        <w:rPr>
          <w:sz w:val="28"/>
          <w:szCs w:val="28"/>
          <w:lang w:val="ro-RO"/>
        </w:rPr>
      </w:pPr>
      <w:r w:rsidRPr="00BD51F9">
        <w:rPr>
          <w:sz w:val="28"/>
          <w:szCs w:val="28"/>
          <w:lang w:val="ro-RO"/>
        </w:rPr>
        <w:t>3. Articolul 4</w:t>
      </w:r>
      <w:r>
        <w:rPr>
          <w:sz w:val="28"/>
          <w:szCs w:val="28"/>
          <w:lang w:val="ro-RO"/>
        </w:rPr>
        <w:t>:</w:t>
      </w:r>
    </w:p>
    <w:p w:rsidR="00212407" w:rsidRPr="00BD51F9" w:rsidRDefault="00212407" w:rsidP="00023101">
      <w:pPr>
        <w:pStyle w:val="NormalWeb"/>
        <w:ind w:firstLine="708"/>
        <w:rPr>
          <w:sz w:val="28"/>
          <w:szCs w:val="28"/>
          <w:lang w:val="ro-MO"/>
        </w:rPr>
      </w:pPr>
      <w:r>
        <w:rPr>
          <w:sz w:val="28"/>
          <w:szCs w:val="28"/>
          <w:lang w:val="ro-RO"/>
        </w:rPr>
        <w:t xml:space="preserve">la </w:t>
      </w:r>
      <w:r w:rsidRPr="00BD51F9">
        <w:rPr>
          <w:sz w:val="28"/>
          <w:szCs w:val="28"/>
          <w:lang w:val="ro-RO"/>
        </w:rPr>
        <w:t>alineatul (3) punctul 7)</w:t>
      </w:r>
      <w:r>
        <w:rPr>
          <w:sz w:val="28"/>
          <w:szCs w:val="28"/>
          <w:lang w:val="ro-RO"/>
        </w:rPr>
        <w:t>, cuvintele</w:t>
      </w:r>
      <w:r w:rsidRPr="00BD51F9">
        <w:rPr>
          <w:sz w:val="28"/>
          <w:szCs w:val="28"/>
          <w:lang w:val="ro-MO"/>
        </w:rPr>
        <w:t xml:space="preserve"> „cetăţenii străini” se substituie prin cuvîntul „străinii”, iar după cuvintele „permiselor de şedere” se </w:t>
      </w:r>
      <w:r>
        <w:rPr>
          <w:sz w:val="28"/>
          <w:szCs w:val="28"/>
          <w:lang w:val="ro-MO"/>
        </w:rPr>
        <w:t>introduce</w:t>
      </w:r>
      <w:r w:rsidRPr="00BD51F9">
        <w:rPr>
          <w:sz w:val="28"/>
          <w:szCs w:val="28"/>
          <w:lang w:val="ro-MO"/>
        </w:rPr>
        <w:t xml:space="preserve"> cuvîntul „provizorie”</w:t>
      </w:r>
      <w:r>
        <w:rPr>
          <w:sz w:val="28"/>
          <w:szCs w:val="28"/>
          <w:lang w:val="ro-MO"/>
        </w:rPr>
        <w:t>;</w:t>
      </w:r>
    </w:p>
    <w:p w:rsidR="00212407" w:rsidRDefault="00212407" w:rsidP="00A661A9">
      <w:pPr>
        <w:pStyle w:val="NormalWeb"/>
        <w:ind w:firstLine="708"/>
        <w:rPr>
          <w:sz w:val="28"/>
          <w:szCs w:val="28"/>
          <w:lang w:val="ro-RO"/>
        </w:rPr>
      </w:pPr>
      <w:r w:rsidRPr="00BD51F9">
        <w:rPr>
          <w:sz w:val="28"/>
          <w:szCs w:val="28"/>
          <w:lang w:val="ro-MO"/>
        </w:rPr>
        <w:t>a</w:t>
      </w:r>
      <w:r w:rsidRPr="00BD51F9">
        <w:rPr>
          <w:sz w:val="28"/>
          <w:szCs w:val="28"/>
          <w:lang w:val="ro-RO"/>
        </w:rPr>
        <w:t>lineatul (6)</w:t>
      </w:r>
      <w:r>
        <w:rPr>
          <w:sz w:val="28"/>
          <w:szCs w:val="28"/>
          <w:lang w:val="ro-RO"/>
        </w:rPr>
        <w:t>:</w:t>
      </w:r>
    </w:p>
    <w:p w:rsidR="00212407" w:rsidRDefault="00212407" w:rsidP="00A661A9">
      <w:pPr>
        <w:pStyle w:val="NormalWeb"/>
        <w:ind w:firstLine="708"/>
        <w:rPr>
          <w:sz w:val="28"/>
          <w:szCs w:val="28"/>
          <w:lang w:val="ro-RO"/>
        </w:rPr>
      </w:pPr>
    </w:p>
    <w:p w:rsidR="00212407" w:rsidRPr="00BD51F9" w:rsidRDefault="00212407" w:rsidP="00A661A9">
      <w:pPr>
        <w:pStyle w:val="NormalWeb"/>
        <w:ind w:firstLine="708"/>
        <w:rPr>
          <w:sz w:val="28"/>
          <w:szCs w:val="28"/>
          <w:lang w:val="ro-MO"/>
        </w:rPr>
      </w:pPr>
      <w:r>
        <w:rPr>
          <w:sz w:val="28"/>
          <w:szCs w:val="28"/>
          <w:lang w:val="ro-MO"/>
        </w:rPr>
        <w:t xml:space="preserve">la </w:t>
      </w:r>
      <w:r w:rsidRPr="00BD51F9">
        <w:rPr>
          <w:sz w:val="28"/>
          <w:szCs w:val="28"/>
          <w:lang w:val="ro-RO"/>
        </w:rPr>
        <w:t>punctul 1)</w:t>
      </w:r>
      <w:r>
        <w:rPr>
          <w:sz w:val="28"/>
          <w:szCs w:val="28"/>
          <w:lang w:val="ro-RO"/>
        </w:rPr>
        <w:t>,</w:t>
      </w:r>
      <w:r w:rsidRPr="00BD51F9">
        <w:rPr>
          <w:sz w:val="28"/>
          <w:szCs w:val="28"/>
          <w:lang w:val="ro-RO"/>
        </w:rPr>
        <w:t xml:space="preserve"> </w:t>
      </w:r>
      <w:r>
        <w:rPr>
          <w:sz w:val="28"/>
          <w:szCs w:val="28"/>
          <w:lang w:val="ro-RO"/>
        </w:rPr>
        <w:t>cuvintele</w:t>
      </w:r>
      <w:r w:rsidRPr="00BD51F9">
        <w:rPr>
          <w:sz w:val="28"/>
          <w:szCs w:val="28"/>
          <w:lang w:val="ro-MO"/>
        </w:rPr>
        <w:t xml:space="preserve"> „cetăţenii străini” se substituie prin cuvîntul „străinii”, iar sintagma „eliberarea adeverinţei de imigrant” se substituie prin </w:t>
      </w:r>
      <w:r>
        <w:rPr>
          <w:sz w:val="28"/>
          <w:szCs w:val="28"/>
          <w:lang w:val="ro-MO"/>
        </w:rPr>
        <w:t>cuvintele</w:t>
      </w:r>
      <w:r w:rsidRPr="00BD51F9">
        <w:rPr>
          <w:sz w:val="28"/>
          <w:szCs w:val="28"/>
          <w:lang w:val="ro-MO"/>
        </w:rPr>
        <w:t xml:space="preserve"> „</w:t>
      </w:r>
      <w:r w:rsidRPr="00BD51F9">
        <w:rPr>
          <w:sz w:val="28"/>
          <w:szCs w:val="28"/>
          <w:lang w:val="ro-RO"/>
        </w:rPr>
        <w:t>examinarea cererii de acordare sau prelungire a d</w:t>
      </w:r>
      <w:r>
        <w:rPr>
          <w:sz w:val="28"/>
          <w:szCs w:val="28"/>
          <w:lang w:val="ro-RO"/>
        </w:rPr>
        <w:t>reptului de şedere  provizorie”;</w:t>
      </w:r>
    </w:p>
    <w:p w:rsidR="00212407" w:rsidRPr="00BD51F9" w:rsidRDefault="00212407" w:rsidP="00A661A9">
      <w:pPr>
        <w:pStyle w:val="NormalWeb"/>
        <w:ind w:firstLine="708"/>
        <w:rPr>
          <w:sz w:val="28"/>
          <w:szCs w:val="28"/>
          <w:lang w:val="ro-MO"/>
        </w:rPr>
      </w:pPr>
      <w:r>
        <w:rPr>
          <w:sz w:val="28"/>
          <w:szCs w:val="28"/>
          <w:lang w:val="ro-MO"/>
        </w:rPr>
        <w:t xml:space="preserve">la </w:t>
      </w:r>
      <w:r w:rsidRPr="00BD51F9">
        <w:rPr>
          <w:sz w:val="28"/>
          <w:szCs w:val="28"/>
          <w:lang w:val="ro-RO"/>
        </w:rPr>
        <w:t>punctul 2)</w:t>
      </w:r>
      <w:r>
        <w:rPr>
          <w:sz w:val="28"/>
          <w:szCs w:val="28"/>
          <w:lang w:val="ro-RO"/>
        </w:rPr>
        <w:t>, cuvintele</w:t>
      </w:r>
      <w:r w:rsidRPr="00BD51F9">
        <w:rPr>
          <w:sz w:val="28"/>
          <w:szCs w:val="28"/>
          <w:lang w:val="ro-MO"/>
        </w:rPr>
        <w:t xml:space="preserve"> „cetăţenii străini” se substituie prin cuvîntul „străinii”. </w:t>
      </w:r>
    </w:p>
    <w:p w:rsidR="00212407" w:rsidRPr="00FE3D29" w:rsidRDefault="00212407" w:rsidP="00A41B11">
      <w:pPr>
        <w:ind w:firstLine="708"/>
        <w:jc w:val="both"/>
        <w:rPr>
          <w:b/>
          <w:bCs/>
          <w:sz w:val="12"/>
          <w:szCs w:val="12"/>
          <w:lang w:val="ro-RO"/>
        </w:rPr>
      </w:pPr>
    </w:p>
    <w:p w:rsidR="00212407" w:rsidRPr="00BD51F9" w:rsidRDefault="00212407" w:rsidP="00A41B11">
      <w:pPr>
        <w:ind w:firstLine="708"/>
        <w:jc w:val="both"/>
        <w:rPr>
          <w:sz w:val="28"/>
          <w:lang w:val="ro-RO"/>
        </w:rPr>
      </w:pPr>
      <w:r w:rsidRPr="00BD51F9">
        <w:rPr>
          <w:b/>
          <w:bCs/>
          <w:sz w:val="28"/>
          <w:szCs w:val="28"/>
          <w:lang w:val="ro-RO"/>
        </w:rPr>
        <w:t>Art. III</w:t>
      </w:r>
      <w:r>
        <w:rPr>
          <w:b/>
          <w:bCs/>
          <w:sz w:val="28"/>
          <w:szCs w:val="28"/>
          <w:lang w:val="ro-RO"/>
        </w:rPr>
        <w:t>.</w:t>
      </w:r>
      <w:r w:rsidRPr="00BD51F9">
        <w:rPr>
          <w:b/>
          <w:bCs/>
          <w:sz w:val="28"/>
          <w:szCs w:val="28"/>
          <w:lang w:val="ro-RO"/>
        </w:rPr>
        <w:t xml:space="preserve"> –</w:t>
      </w:r>
      <w:r w:rsidRPr="00BD51F9">
        <w:rPr>
          <w:bCs/>
          <w:sz w:val="28"/>
          <w:szCs w:val="28"/>
          <w:lang w:val="ro-RO"/>
        </w:rPr>
        <w:t xml:space="preserve"> </w:t>
      </w:r>
      <w:r w:rsidRPr="00BD51F9">
        <w:rPr>
          <w:sz w:val="28"/>
          <w:szCs w:val="28"/>
          <w:lang w:val="ro-RO"/>
        </w:rPr>
        <w:t>Legea nr. 269</w:t>
      </w:r>
      <w:r>
        <w:rPr>
          <w:sz w:val="28"/>
          <w:szCs w:val="28"/>
          <w:lang w:val="ro-RO"/>
        </w:rPr>
        <w:t>-</w:t>
      </w:r>
      <w:r w:rsidRPr="00BD51F9">
        <w:rPr>
          <w:sz w:val="28"/>
          <w:szCs w:val="28"/>
          <w:lang w:val="ro-RO"/>
        </w:rPr>
        <w:t>XIII din 9 noiembrie 1994 cu privire la ieşirea şi intrarea în Republica Moldova (Monitorul Oficial al Republicii Moldova, 1995, nr. 6, art. 54), cu modificările şi completările ulterioare</w:t>
      </w:r>
      <w:r>
        <w:rPr>
          <w:sz w:val="28"/>
          <w:szCs w:val="28"/>
          <w:lang w:val="ro-RO"/>
        </w:rPr>
        <w:t>,</w:t>
      </w:r>
      <w:r w:rsidRPr="00BD51F9">
        <w:rPr>
          <w:sz w:val="28"/>
          <w:szCs w:val="28"/>
          <w:lang w:val="ro-RO"/>
        </w:rPr>
        <w:t xml:space="preserve"> </w:t>
      </w:r>
      <w:r w:rsidRPr="00BD51F9">
        <w:rPr>
          <w:sz w:val="28"/>
          <w:lang w:val="ro-RO"/>
        </w:rPr>
        <w:t>se modifică după cum urmează:</w:t>
      </w:r>
    </w:p>
    <w:p w:rsidR="00212407" w:rsidRPr="00BD51F9" w:rsidRDefault="00212407" w:rsidP="006F3ED5">
      <w:pPr>
        <w:numPr>
          <w:ilvl w:val="0"/>
          <w:numId w:val="29"/>
        </w:numPr>
        <w:tabs>
          <w:tab w:val="left" w:pos="1080"/>
        </w:tabs>
        <w:ind w:left="0" w:firstLine="720"/>
        <w:jc w:val="both"/>
        <w:rPr>
          <w:sz w:val="28"/>
          <w:szCs w:val="28"/>
          <w:lang w:val="ro-RO"/>
        </w:rPr>
      </w:pPr>
      <w:r w:rsidRPr="00BD51F9">
        <w:rPr>
          <w:sz w:val="28"/>
          <w:szCs w:val="28"/>
          <w:lang w:val="ro-RO"/>
        </w:rPr>
        <w:t>În preambul</w:t>
      </w:r>
      <w:r>
        <w:rPr>
          <w:sz w:val="28"/>
          <w:szCs w:val="28"/>
          <w:lang w:val="ro-RO"/>
        </w:rPr>
        <w:t>, cuvintele</w:t>
      </w:r>
      <w:r w:rsidRPr="00BD51F9">
        <w:rPr>
          <w:sz w:val="28"/>
          <w:szCs w:val="28"/>
          <w:lang w:val="ro-RO"/>
        </w:rPr>
        <w:t xml:space="preserve"> „cetăţenilor străini şi apatrizilor” se exclud.</w:t>
      </w:r>
    </w:p>
    <w:p w:rsidR="00212407" w:rsidRDefault="00212407" w:rsidP="006F3ED5">
      <w:pPr>
        <w:numPr>
          <w:ilvl w:val="0"/>
          <w:numId w:val="29"/>
        </w:numPr>
        <w:tabs>
          <w:tab w:val="left" w:pos="1080"/>
        </w:tabs>
        <w:ind w:left="0" w:firstLine="720"/>
        <w:jc w:val="both"/>
        <w:rPr>
          <w:sz w:val="28"/>
          <w:szCs w:val="28"/>
          <w:lang w:val="ro-RO"/>
        </w:rPr>
      </w:pPr>
      <w:r>
        <w:rPr>
          <w:sz w:val="28"/>
          <w:szCs w:val="28"/>
          <w:lang w:val="ro-RO" w:eastAsia="en-US"/>
        </w:rPr>
        <w:t>La a</w:t>
      </w:r>
      <w:r w:rsidRPr="00BD51F9">
        <w:rPr>
          <w:sz w:val="28"/>
          <w:szCs w:val="28"/>
          <w:lang w:val="ro-RO" w:eastAsia="en-US"/>
        </w:rPr>
        <w:t>rticolul 1</w:t>
      </w:r>
      <w:r>
        <w:rPr>
          <w:sz w:val="28"/>
          <w:szCs w:val="28"/>
          <w:lang w:val="ro-RO" w:eastAsia="en-US"/>
        </w:rPr>
        <w:t>,</w:t>
      </w:r>
      <w:r w:rsidRPr="00BD51F9">
        <w:rPr>
          <w:sz w:val="28"/>
          <w:szCs w:val="28"/>
          <w:lang w:val="ro-RO" w:eastAsia="en-US"/>
        </w:rPr>
        <w:t xml:space="preserve"> alineatul (5) se exclude.</w:t>
      </w:r>
    </w:p>
    <w:p w:rsidR="00212407" w:rsidRPr="00BD51F9" w:rsidRDefault="00212407" w:rsidP="006F3ED5">
      <w:pPr>
        <w:numPr>
          <w:ilvl w:val="0"/>
          <w:numId w:val="29"/>
        </w:numPr>
        <w:tabs>
          <w:tab w:val="left" w:pos="1080"/>
        </w:tabs>
        <w:ind w:left="0" w:firstLine="720"/>
        <w:jc w:val="both"/>
        <w:rPr>
          <w:sz w:val="28"/>
          <w:szCs w:val="28"/>
          <w:lang w:val="ro-RO"/>
        </w:rPr>
      </w:pPr>
      <w:r>
        <w:rPr>
          <w:sz w:val="28"/>
          <w:szCs w:val="28"/>
          <w:lang w:val="ro-RO" w:eastAsia="en-US"/>
        </w:rPr>
        <w:t>La articolul 2 alineatul (1) cuvintele „apatrizilor domiciliaţi în Republica Moldova” se exclud.</w:t>
      </w:r>
    </w:p>
    <w:p w:rsidR="00212407" w:rsidRDefault="00212407" w:rsidP="006F3ED5">
      <w:pPr>
        <w:numPr>
          <w:ilvl w:val="0"/>
          <w:numId w:val="29"/>
        </w:numPr>
        <w:tabs>
          <w:tab w:val="left" w:pos="1080"/>
        </w:tabs>
        <w:ind w:left="0" w:firstLine="720"/>
        <w:jc w:val="both"/>
        <w:rPr>
          <w:sz w:val="28"/>
          <w:szCs w:val="28"/>
          <w:lang w:val="ro-RO"/>
        </w:rPr>
      </w:pPr>
      <w:r w:rsidRPr="00BD51F9">
        <w:rPr>
          <w:sz w:val="28"/>
          <w:szCs w:val="28"/>
          <w:lang w:val="ro-RO" w:eastAsia="en-US"/>
        </w:rPr>
        <w:t>Capitolul III se exclude.</w:t>
      </w:r>
    </w:p>
    <w:p w:rsidR="00212407" w:rsidRPr="00BD51F9" w:rsidRDefault="00212407" w:rsidP="006F3ED5">
      <w:pPr>
        <w:numPr>
          <w:ilvl w:val="0"/>
          <w:numId w:val="29"/>
        </w:numPr>
        <w:tabs>
          <w:tab w:val="left" w:pos="1080"/>
        </w:tabs>
        <w:ind w:left="0" w:firstLine="720"/>
        <w:jc w:val="both"/>
        <w:rPr>
          <w:sz w:val="28"/>
          <w:szCs w:val="28"/>
          <w:lang w:val="ro-RO"/>
        </w:rPr>
      </w:pPr>
      <w:r w:rsidRPr="00BD51F9">
        <w:rPr>
          <w:sz w:val="28"/>
          <w:szCs w:val="28"/>
          <w:lang w:val="ro-RO" w:eastAsia="en-US"/>
        </w:rPr>
        <w:t>În titlul capitolului IV</w:t>
      </w:r>
      <w:r>
        <w:rPr>
          <w:sz w:val="28"/>
          <w:szCs w:val="28"/>
          <w:lang w:val="ro-RO" w:eastAsia="en-US"/>
        </w:rPr>
        <w:t>, cuvintele</w:t>
      </w:r>
      <w:r w:rsidRPr="00BD51F9">
        <w:rPr>
          <w:sz w:val="28"/>
          <w:szCs w:val="28"/>
          <w:lang w:val="ro-RO" w:eastAsia="en-US"/>
        </w:rPr>
        <w:t xml:space="preserve"> „a invitaţiilor şi a permiselor de şedere” se exclud.</w:t>
      </w:r>
    </w:p>
    <w:p w:rsidR="00212407" w:rsidRPr="00BD51F9" w:rsidRDefault="00212407" w:rsidP="006F3ED5">
      <w:pPr>
        <w:numPr>
          <w:ilvl w:val="0"/>
          <w:numId w:val="29"/>
        </w:numPr>
        <w:tabs>
          <w:tab w:val="left" w:pos="1080"/>
        </w:tabs>
        <w:ind w:left="0" w:firstLine="720"/>
        <w:jc w:val="both"/>
        <w:rPr>
          <w:sz w:val="28"/>
          <w:szCs w:val="28"/>
          <w:lang w:val="ro-RO"/>
        </w:rPr>
      </w:pPr>
      <w:r w:rsidRPr="00BD51F9">
        <w:rPr>
          <w:sz w:val="28"/>
          <w:szCs w:val="28"/>
          <w:lang w:val="ro-RO" w:eastAsia="en-US"/>
        </w:rPr>
        <w:t>Articolul 9 se exclude.</w:t>
      </w:r>
    </w:p>
    <w:p w:rsidR="00212407" w:rsidRPr="00BD51F9" w:rsidRDefault="00212407" w:rsidP="006F3ED5">
      <w:pPr>
        <w:numPr>
          <w:ilvl w:val="0"/>
          <w:numId w:val="29"/>
        </w:numPr>
        <w:tabs>
          <w:tab w:val="left" w:pos="1080"/>
        </w:tabs>
        <w:ind w:left="0" w:firstLine="720"/>
        <w:jc w:val="both"/>
        <w:rPr>
          <w:sz w:val="28"/>
          <w:szCs w:val="28"/>
          <w:lang w:val="ro-RO"/>
        </w:rPr>
      </w:pPr>
      <w:r w:rsidRPr="00BD51F9">
        <w:rPr>
          <w:sz w:val="28"/>
          <w:szCs w:val="28"/>
          <w:lang w:val="ro-RO" w:eastAsia="en-US"/>
        </w:rPr>
        <w:t>La articolul 10</w:t>
      </w:r>
      <w:r>
        <w:rPr>
          <w:sz w:val="28"/>
          <w:szCs w:val="28"/>
          <w:lang w:val="ro-RO" w:eastAsia="en-US"/>
        </w:rPr>
        <w:t>, cuvintele</w:t>
      </w:r>
      <w:r w:rsidRPr="00BD51F9">
        <w:rPr>
          <w:sz w:val="28"/>
          <w:szCs w:val="28"/>
          <w:lang w:val="ro-RO" w:eastAsia="en-US"/>
        </w:rPr>
        <w:t xml:space="preserve"> „a invitaţiei şi a permisului de şedere” se exclud.</w:t>
      </w:r>
    </w:p>
    <w:p w:rsidR="00212407" w:rsidRPr="00BD51F9" w:rsidRDefault="00212407" w:rsidP="006F3ED5">
      <w:pPr>
        <w:numPr>
          <w:ilvl w:val="0"/>
          <w:numId w:val="29"/>
        </w:numPr>
        <w:tabs>
          <w:tab w:val="left" w:pos="1080"/>
        </w:tabs>
        <w:ind w:left="0" w:firstLine="720"/>
        <w:jc w:val="both"/>
        <w:rPr>
          <w:sz w:val="28"/>
          <w:szCs w:val="28"/>
          <w:lang w:val="ro-RO"/>
        </w:rPr>
      </w:pPr>
      <w:r w:rsidRPr="00BD51F9">
        <w:rPr>
          <w:sz w:val="28"/>
          <w:szCs w:val="28"/>
          <w:lang w:val="ro-RO" w:eastAsia="en-US"/>
        </w:rPr>
        <w:t>Articolul 11</w:t>
      </w:r>
      <w:r>
        <w:rPr>
          <w:sz w:val="28"/>
          <w:szCs w:val="28"/>
          <w:lang w:val="ro-RO" w:eastAsia="en-US"/>
        </w:rPr>
        <w:t>:</w:t>
      </w:r>
      <w:r w:rsidRPr="00BD51F9">
        <w:rPr>
          <w:sz w:val="28"/>
          <w:szCs w:val="28"/>
          <w:lang w:val="ro-RO" w:eastAsia="en-US"/>
        </w:rPr>
        <w:t xml:space="preserve"> </w:t>
      </w:r>
    </w:p>
    <w:p w:rsidR="00212407" w:rsidRPr="00BD51F9" w:rsidRDefault="00212407" w:rsidP="006F3ED5">
      <w:pPr>
        <w:tabs>
          <w:tab w:val="left" w:pos="1080"/>
        </w:tabs>
        <w:ind w:firstLine="720"/>
        <w:jc w:val="both"/>
        <w:rPr>
          <w:sz w:val="28"/>
          <w:szCs w:val="28"/>
          <w:lang w:val="ro-RO" w:eastAsia="en-US"/>
        </w:rPr>
      </w:pPr>
      <w:r w:rsidRPr="00BD51F9">
        <w:rPr>
          <w:sz w:val="28"/>
          <w:szCs w:val="28"/>
          <w:lang w:val="ro-RO" w:eastAsia="en-US"/>
        </w:rPr>
        <w:t>alineatul (3) se exclude</w:t>
      </w:r>
      <w:r>
        <w:rPr>
          <w:sz w:val="28"/>
          <w:szCs w:val="28"/>
          <w:lang w:val="ro-RO" w:eastAsia="en-US"/>
        </w:rPr>
        <w:t>;</w:t>
      </w:r>
    </w:p>
    <w:p w:rsidR="00212407" w:rsidRDefault="00212407" w:rsidP="006F3ED5">
      <w:pPr>
        <w:tabs>
          <w:tab w:val="left" w:pos="1080"/>
        </w:tabs>
        <w:ind w:firstLine="720"/>
        <w:jc w:val="both"/>
        <w:rPr>
          <w:sz w:val="28"/>
          <w:szCs w:val="28"/>
          <w:lang w:val="ro-RO" w:eastAsia="en-US"/>
        </w:rPr>
      </w:pPr>
      <w:r>
        <w:rPr>
          <w:sz w:val="28"/>
          <w:szCs w:val="28"/>
          <w:lang w:val="ro-RO" w:eastAsia="en-US"/>
        </w:rPr>
        <w:t>la</w:t>
      </w:r>
      <w:r w:rsidRPr="00BD51F9">
        <w:rPr>
          <w:sz w:val="28"/>
          <w:szCs w:val="28"/>
          <w:lang w:val="ro-RO" w:eastAsia="en-US"/>
        </w:rPr>
        <w:t xml:space="preserve"> alineatul (4)</w:t>
      </w:r>
      <w:r>
        <w:rPr>
          <w:sz w:val="28"/>
          <w:szCs w:val="28"/>
          <w:lang w:val="ro-RO" w:eastAsia="en-US"/>
        </w:rPr>
        <w:t>,</w:t>
      </w:r>
      <w:r w:rsidRPr="00BD51F9">
        <w:rPr>
          <w:sz w:val="28"/>
          <w:szCs w:val="28"/>
          <w:lang w:val="ro-RO" w:eastAsia="en-US"/>
        </w:rPr>
        <w:t xml:space="preserve"> cuvîntul „apatrizii” se exclude. </w:t>
      </w:r>
    </w:p>
    <w:p w:rsidR="00212407" w:rsidRPr="00FE3D29" w:rsidRDefault="00212407" w:rsidP="006F3ED5">
      <w:pPr>
        <w:tabs>
          <w:tab w:val="left" w:pos="1080"/>
        </w:tabs>
        <w:ind w:firstLine="720"/>
        <w:jc w:val="both"/>
        <w:rPr>
          <w:sz w:val="12"/>
          <w:szCs w:val="12"/>
          <w:lang w:val="ro-RO"/>
        </w:rPr>
      </w:pPr>
    </w:p>
    <w:p w:rsidR="00212407" w:rsidRPr="00BD51F9" w:rsidRDefault="00212407" w:rsidP="00023101">
      <w:pPr>
        <w:ind w:firstLine="708"/>
        <w:jc w:val="both"/>
        <w:rPr>
          <w:sz w:val="28"/>
          <w:szCs w:val="28"/>
          <w:lang w:val="ro-RO"/>
        </w:rPr>
      </w:pPr>
      <w:r w:rsidRPr="00BD51F9">
        <w:rPr>
          <w:b/>
          <w:bCs/>
          <w:sz w:val="28"/>
          <w:szCs w:val="28"/>
          <w:lang w:val="ro-RO"/>
        </w:rPr>
        <w:t>Art. IV</w:t>
      </w:r>
      <w:r>
        <w:rPr>
          <w:b/>
          <w:bCs/>
          <w:sz w:val="28"/>
          <w:szCs w:val="28"/>
          <w:lang w:val="ro-RO"/>
        </w:rPr>
        <w:t>.</w:t>
      </w:r>
      <w:r w:rsidRPr="00BD51F9">
        <w:rPr>
          <w:b/>
          <w:bCs/>
          <w:sz w:val="28"/>
          <w:szCs w:val="28"/>
          <w:lang w:val="ro-RO"/>
        </w:rPr>
        <w:t xml:space="preserve"> – </w:t>
      </w:r>
      <w:r w:rsidRPr="00BD51F9">
        <w:rPr>
          <w:sz w:val="28"/>
          <w:szCs w:val="28"/>
          <w:lang w:val="ro-RO"/>
        </w:rPr>
        <w:t>Articolul 3 din Legea nr. 273-XIII din 9 noiembrie 1994 privind actele de identitate din sistemul naţional de paşapoarte  (Monitorul Oficial al Republicii Moldova,1995, nr.9, art. 89)</w:t>
      </w:r>
      <w:r>
        <w:rPr>
          <w:sz w:val="28"/>
          <w:szCs w:val="28"/>
          <w:lang w:val="ro-RO"/>
        </w:rPr>
        <w:t>,</w:t>
      </w:r>
      <w:r w:rsidRPr="00BD51F9">
        <w:rPr>
          <w:sz w:val="28"/>
          <w:szCs w:val="28"/>
          <w:lang w:val="ro-RO"/>
        </w:rPr>
        <w:t xml:space="preserve"> cu modificările şi completările ulterioare, se modifică </w:t>
      </w:r>
      <w:r>
        <w:rPr>
          <w:sz w:val="28"/>
          <w:szCs w:val="28"/>
          <w:lang w:val="ro-RO"/>
        </w:rPr>
        <w:t xml:space="preserve">şi se completează </w:t>
      </w:r>
      <w:r w:rsidRPr="00BD51F9">
        <w:rPr>
          <w:sz w:val="28"/>
          <w:szCs w:val="28"/>
          <w:lang w:val="ro-RO"/>
        </w:rPr>
        <w:t>după cum urmează:</w:t>
      </w:r>
    </w:p>
    <w:p w:rsidR="00212407" w:rsidRPr="00BD51F9" w:rsidRDefault="00212407" w:rsidP="00023101">
      <w:pPr>
        <w:ind w:firstLine="705"/>
        <w:jc w:val="both"/>
        <w:rPr>
          <w:sz w:val="28"/>
          <w:szCs w:val="28"/>
          <w:lang w:val="ro-RO"/>
        </w:rPr>
      </w:pPr>
      <w:r>
        <w:rPr>
          <w:sz w:val="28"/>
          <w:szCs w:val="28"/>
          <w:lang w:val="ro-RO"/>
        </w:rPr>
        <w:t xml:space="preserve">la </w:t>
      </w:r>
      <w:r w:rsidRPr="00BD51F9">
        <w:rPr>
          <w:sz w:val="28"/>
          <w:szCs w:val="28"/>
          <w:lang w:val="ro-RO"/>
        </w:rPr>
        <w:t>alineatul (2)</w:t>
      </w:r>
      <w:r>
        <w:rPr>
          <w:sz w:val="28"/>
          <w:szCs w:val="28"/>
          <w:lang w:val="ro-RO"/>
        </w:rPr>
        <w:t>, cuvintele</w:t>
      </w:r>
      <w:r w:rsidRPr="00BD51F9">
        <w:rPr>
          <w:sz w:val="28"/>
          <w:szCs w:val="28"/>
          <w:lang w:val="ro-RO"/>
        </w:rPr>
        <w:t xml:space="preserve"> „care domiciliază permanent în Republica Moldova” se substituie </w:t>
      </w:r>
      <w:r>
        <w:rPr>
          <w:sz w:val="28"/>
          <w:szCs w:val="28"/>
          <w:lang w:val="ro-RO"/>
        </w:rPr>
        <w:t>prin cuvintele</w:t>
      </w:r>
      <w:r w:rsidRPr="00BD51F9">
        <w:rPr>
          <w:sz w:val="28"/>
          <w:szCs w:val="28"/>
          <w:lang w:val="ro-RO"/>
        </w:rPr>
        <w:t xml:space="preserve"> „cărora li s-a acordat drept</w:t>
      </w:r>
      <w:r>
        <w:rPr>
          <w:sz w:val="28"/>
          <w:szCs w:val="28"/>
          <w:lang w:val="ro-RO"/>
        </w:rPr>
        <w:t>ul</w:t>
      </w:r>
      <w:r w:rsidRPr="00BD51F9">
        <w:rPr>
          <w:sz w:val="28"/>
          <w:szCs w:val="28"/>
          <w:lang w:val="ro-RO"/>
        </w:rPr>
        <w:t xml:space="preserve"> de şedere permanentă în Republica Moldova”</w:t>
      </w:r>
      <w:r>
        <w:rPr>
          <w:sz w:val="28"/>
          <w:szCs w:val="28"/>
          <w:lang w:val="ro-RO"/>
        </w:rPr>
        <w:t>;</w:t>
      </w:r>
      <w:r w:rsidRPr="00BD51F9">
        <w:rPr>
          <w:sz w:val="28"/>
          <w:szCs w:val="28"/>
          <w:lang w:val="ro-RO"/>
        </w:rPr>
        <w:t xml:space="preserve"> </w:t>
      </w:r>
    </w:p>
    <w:p w:rsidR="00212407" w:rsidRPr="00BD51F9" w:rsidRDefault="00212407" w:rsidP="00023101">
      <w:pPr>
        <w:pStyle w:val="NormalWeb"/>
        <w:ind w:firstLine="709"/>
        <w:rPr>
          <w:sz w:val="28"/>
          <w:szCs w:val="28"/>
          <w:lang w:val="ro-RO"/>
        </w:rPr>
      </w:pPr>
      <w:r w:rsidRPr="00BD51F9">
        <w:rPr>
          <w:sz w:val="28"/>
          <w:szCs w:val="28"/>
          <w:lang w:val="ro-RO"/>
        </w:rPr>
        <w:t xml:space="preserve">alineatul (4) va avea următorul cuprins: </w:t>
      </w:r>
    </w:p>
    <w:p w:rsidR="00212407" w:rsidRPr="00BD51F9" w:rsidRDefault="00212407" w:rsidP="00023101">
      <w:pPr>
        <w:pStyle w:val="NormalWeb"/>
        <w:ind w:firstLine="709"/>
        <w:rPr>
          <w:sz w:val="28"/>
          <w:szCs w:val="28"/>
          <w:lang w:val="ro-RO"/>
        </w:rPr>
      </w:pPr>
      <w:r w:rsidRPr="00BD51F9">
        <w:rPr>
          <w:sz w:val="28"/>
          <w:szCs w:val="28"/>
          <w:lang w:val="ro-RO"/>
        </w:rPr>
        <w:t>„(4) Permisul de şedere provizorie se eliberează străinului căruia i s-a acordat sau i s-a prelungit, după caz, dreptul de şedere provizorie.</w:t>
      </w:r>
      <w:r>
        <w:rPr>
          <w:sz w:val="28"/>
          <w:szCs w:val="28"/>
          <w:lang w:val="ro-RO"/>
        </w:rPr>
        <w:t>”;</w:t>
      </w:r>
      <w:r w:rsidRPr="00BD51F9">
        <w:rPr>
          <w:sz w:val="28"/>
          <w:szCs w:val="28"/>
          <w:lang w:val="ro-RO"/>
        </w:rPr>
        <w:t xml:space="preserve"> </w:t>
      </w:r>
    </w:p>
    <w:p w:rsidR="00212407" w:rsidRPr="00BD51F9" w:rsidRDefault="00212407" w:rsidP="00023101">
      <w:pPr>
        <w:pStyle w:val="NormalWeb"/>
        <w:ind w:firstLine="709"/>
        <w:rPr>
          <w:sz w:val="28"/>
          <w:szCs w:val="28"/>
          <w:lang w:val="ro-RO"/>
        </w:rPr>
      </w:pPr>
      <w:r>
        <w:rPr>
          <w:sz w:val="28"/>
          <w:szCs w:val="28"/>
          <w:lang w:val="ro-RO"/>
        </w:rPr>
        <w:t>se completează cu alineatul</w:t>
      </w:r>
      <w:r w:rsidRPr="00BD51F9">
        <w:rPr>
          <w:sz w:val="28"/>
          <w:szCs w:val="28"/>
          <w:lang w:val="ro-RO"/>
        </w:rPr>
        <w:t xml:space="preserve"> (4</w:t>
      </w:r>
      <w:r w:rsidRPr="00BD51F9">
        <w:rPr>
          <w:sz w:val="28"/>
          <w:szCs w:val="28"/>
          <w:vertAlign w:val="superscript"/>
          <w:lang w:val="ro-RO"/>
        </w:rPr>
        <w:t>1</w:t>
      </w:r>
      <w:r w:rsidRPr="00BD51F9">
        <w:rPr>
          <w:sz w:val="28"/>
          <w:szCs w:val="28"/>
          <w:lang w:val="ro-RO"/>
        </w:rPr>
        <w:t>) cu următorul cuprins:</w:t>
      </w:r>
    </w:p>
    <w:p w:rsidR="00212407" w:rsidRPr="00BD51F9" w:rsidRDefault="00212407" w:rsidP="00023101">
      <w:pPr>
        <w:pStyle w:val="NormalWeb"/>
        <w:ind w:firstLine="709"/>
        <w:rPr>
          <w:sz w:val="28"/>
          <w:szCs w:val="28"/>
          <w:lang w:val="ro-RO"/>
        </w:rPr>
      </w:pPr>
      <w:r w:rsidRPr="00BD51F9">
        <w:rPr>
          <w:sz w:val="28"/>
          <w:szCs w:val="28"/>
          <w:lang w:val="ro-RO"/>
        </w:rPr>
        <w:t>„(4</w:t>
      </w:r>
      <w:r w:rsidRPr="00BD51F9">
        <w:rPr>
          <w:sz w:val="28"/>
          <w:szCs w:val="28"/>
          <w:vertAlign w:val="superscript"/>
          <w:lang w:val="ro-RO"/>
        </w:rPr>
        <w:t>1</w:t>
      </w:r>
      <w:r w:rsidRPr="00BD51F9">
        <w:rPr>
          <w:sz w:val="28"/>
          <w:szCs w:val="28"/>
          <w:lang w:val="ro-RO"/>
        </w:rPr>
        <w:t>) Permisul de şedere permanentă se eliberează străinului, cu excepţia apatrizilor, căruia i s-a acordat drept</w:t>
      </w:r>
      <w:r>
        <w:rPr>
          <w:sz w:val="28"/>
          <w:szCs w:val="28"/>
          <w:lang w:val="ro-RO"/>
        </w:rPr>
        <w:t>ul</w:t>
      </w:r>
      <w:r w:rsidRPr="00BD51F9">
        <w:rPr>
          <w:sz w:val="28"/>
          <w:szCs w:val="28"/>
          <w:lang w:val="ro-RO"/>
        </w:rPr>
        <w:t xml:space="preserve"> de şedere permanentă în Republica Moldova.”</w:t>
      </w:r>
      <w:r>
        <w:rPr>
          <w:sz w:val="28"/>
          <w:szCs w:val="28"/>
          <w:lang w:val="ro-RO"/>
        </w:rPr>
        <w:t>;</w:t>
      </w:r>
    </w:p>
    <w:p w:rsidR="00212407" w:rsidRPr="00BD51F9" w:rsidRDefault="00212407" w:rsidP="00023101">
      <w:pPr>
        <w:pStyle w:val="NormalWeb"/>
        <w:ind w:firstLine="709"/>
        <w:rPr>
          <w:sz w:val="28"/>
          <w:szCs w:val="28"/>
          <w:lang w:val="ro-RO"/>
        </w:rPr>
      </w:pPr>
      <w:r>
        <w:rPr>
          <w:sz w:val="28"/>
          <w:szCs w:val="28"/>
          <w:lang w:val="ro-RO"/>
        </w:rPr>
        <w:t xml:space="preserve">la </w:t>
      </w:r>
      <w:r w:rsidRPr="00BD51F9">
        <w:rPr>
          <w:sz w:val="28"/>
          <w:szCs w:val="28"/>
          <w:lang w:val="ro-RO"/>
        </w:rPr>
        <w:t>alin</w:t>
      </w:r>
      <w:r>
        <w:rPr>
          <w:sz w:val="28"/>
          <w:szCs w:val="28"/>
          <w:lang w:val="ro-RO"/>
        </w:rPr>
        <w:t>e</w:t>
      </w:r>
      <w:r w:rsidRPr="00BD51F9">
        <w:rPr>
          <w:sz w:val="28"/>
          <w:szCs w:val="28"/>
          <w:lang w:val="ro-RO"/>
        </w:rPr>
        <w:t>atul (5) litera d)</w:t>
      </w:r>
      <w:r>
        <w:rPr>
          <w:sz w:val="28"/>
          <w:szCs w:val="28"/>
          <w:lang w:val="ro-RO"/>
        </w:rPr>
        <w:t>, poziţiile:</w:t>
      </w:r>
      <w:r w:rsidRPr="00BD51F9">
        <w:rPr>
          <w:sz w:val="28"/>
          <w:szCs w:val="28"/>
          <w:lang w:val="ro-RO"/>
        </w:rPr>
        <w:t xml:space="preserve"> </w:t>
      </w:r>
    </w:p>
    <w:p w:rsidR="00212407" w:rsidRPr="00BD51F9" w:rsidRDefault="00212407" w:rsidP="00023101">
      <w:pPr>
        <w:pStyle w:val="NormalWeb"/>
        <w:ind w:firstLine="709"/>
        <w:rPr>
          <w:sz w:val="28"/>
          <w:szCs w:val="28"/>
          <w:lang w:val="ro-RO"/>
        </w:rPr>
      </w:pPr>
      <w:r w:rsidRPr="00BD51F9">
        <w:rPr>
          <w:sz w:val="28"/>
          <w:szCs w:val="28"/>
          <w:lang w:val="ro-RO"/>
        </w:rPr>
        <w:t>„CR</w:t>
      </w:r>
      <w:r>
        <w:rPr>
          <w:sz w:val="28"/>
          <w:szCs w:val="28"/>
          <w:lang w:val="ro-RO"/>
        </w:rPr>
        <w:t xml:space="preserve"> – </w:t>
      </w:r>
      <w:r w:rsidRPr="00BD51F9">
        <w:rPr>
          <w:sz w:val="28"/>
          <w:szCs w:val="28"/>
          <w:lang w:val="ro-RO"/>
        </w:rPr>
        <w:t>PERMIS DE ŞEDERE</w:t>
      </w:r>
    </w:p>
    <w:p w:rsidR="00212407" w:rsidRPr="00BD51F9" w:rsidRDefault="00212407" w:rsidP="00023101">
      <w:pPr>
        <w:pStyle w:val="NormalWeb"/>
        <w:ind w:firstLine="709"/>
        <w:rPr>
          <w:sz w:val="28"/>
          <w:szCs w:val="28"/>
          <w:lang w:val="ro-RO"/>
        </w:rPr>
      </w:pPr>
      <w:r w:rsidRPr="00BD51F9">
        <w:rPr>
          <w:sz w:val="28"/>
          <w:szCs w:val="28"/>
          <w:lang w:val="ro-RO"/>
        </w:rPr>
        <w:t>ВИД НА ЖИТЕЛЬСТВО</w:t>
      </w:r>
    </w:p>
    <w:p w:rsidR="00212407" w:rsidRPr="00A661A9" w:rsidRDefault="00212407" w:rsidP="00023101">
      <w:pPr>
        <w:pStyle w:val="NormalWeb"/>
        <w:ind w:firstLine="709"/>
        <w:rPr>
          <w:sz w:val="28"/>
          <w:szCs w:val="28"/>
          <w:lang w:val="pt-BR"/>
        </w:rPr>
      </w:pPr>
      <w:r w:rsidRPr="00A661A9">
        <w:rPr>
          <w:sz w:val="28"/>
          <w:szCs w:val="28"/>
          <w:lang w:val="pt-BR"/>
        </w:rPr>
        <w:t xml:space="preserve">PERMISSION FOR RESIDANCE; </w:t>
      </w:r>
    </w:p>
    <w:p w:rsidR="00212407" w:rsidRPr="00BD51F9" w:rsidRDefault="00212407" w:rsidP="00023101">
      <w:pPr>
        <w:pStyle w:val="NormalWeb"/>
        <w:ind w:firstLine="709"/>
        <w:rPr>
          <w:sz w:val="28"/>
          <w:szCs w:val="28"/>
          <w:lang w:val="ro-RO"/>
        </w:rPr>
      </w:pPr>
      <w:r w:rsidRPr="00BD51F9">
        <w:rPr>
          <w:sz w:val="28"/>
          <w:szCs w:val="28"/>
          <w:lang w:val="ro-RO"/>
        </w:rPr>
        <w:t>IR</w:t>
      </w:r>
      <w:r>
        <w:rPr>
          <w:sz w:val="28"/>
          <w:szCs w:val="28"/>
          <w:lang w:val="ro-RO"/>
        </w:rPr>
        <w:t xml:space="preserve"> – </w:t>
      </w:r>
      <w:r w:rsidRPr="00BD51F9">
        <w:rPr>
          <w:sz w:val="28"/>
          <w:szCs w:val="28"/>
          <w:lang w:val="ro-RO"/>
        </w:rPr>
        <w:t>PERMIS DE ŞEDERE PENTRU CETĂŢENII STRĂINI (provizoriu)</w:t>
      </w:r>
    </w:p>
    <w:p w:rsidR="00212407" w:rsidRPr="00BD51F9" w:rsidRDefault="00212407" w:rsidP="00023101">
      <w:pPr>
        <w:pStyle w:val="NormalWeb"/>
        <w:ind w:firstLine="709"/>
        <w:rPr>
          <w:sz w:val="28"/>
          <w:szCs w:val="28"/>
          <w:lang w:val="en-GB"/>
        </w:rPr>
      </w:pPr>
      <w:r w:rsidRPr="00BD51F9">
        <w:rPr>
          <w:sz w:val="28"/>
          <w:szCs w:val="28"/>
          <w:lang w:val="en-GB"/>
        </w:rPr>
        <w:t xml:space="preserve">RESIDENCE PERMIT FOR FOREIGN CITIZENS (temporary); </w:t>
      </w:r>
    </w:p>
    <w:p w:rsidR="00212407" w:rsidRPr="00BD51F9" w:rsidRDefault="00212407" w:rsidP="00023101">
      <w:pPr>
        <w:pStyle w:val="NormalWeb"/>
        <w:ind w:firstLine="709"/>
        <w:rPr>
          <w:sz w:val="28"/>
          <w:szCs w:val="28"/>
          <w:lang w:val="ro-RO"/>
        </w:rPr>
      </w:pPr>
      <w:r w:rsidRPr="00BD51F9">
        <w:rPr>
          <w:sz w:val="28"/>
          <w:szCs w:val="28"/>
          <w:lang w:val="ro-RO"/>
        </w:rPr>
        <w:t>IC</w:t>
      </w:r>
      <w:r>
        <w:rPr>
          <w:sz w:val="28"/>
          <w:szCs w:val="28"/>
          <w:lang w:val="ro-RO"/>
        </w:rPr>
        <w:t xml:space="preserve"> – </w:t>
      </w:r>
      <w:r w:rsidRPr="00BD51F9">
        <w:rPr>
          <w:sz w:val="28"/>
          <w:szCs w:val="28"/>
          <w:lang w:val="ro-RO"/>
        </w:rPr>
        <w:t>PERMIS DE ŞEDERE PENTRU APATRIZI (provizoriu)</w:t>
      </w:r>
      <w:r>
        <w:rPr>
          <w:sz w:val="28"/>
          <w:szCs w:val="28"/>
          <w:lang w:val="ro-RO"/>
        </w:rPr>
        <w:t>;</w:t>
      </w:r>
    </w:p>
    <w:p w:rsidR="00212407" w:rsidRDefault="00212407" w:rsidP="00023101">
      <w:pPr>
        <w:pStyle w:val="NormalWeb"/>
        <w:ind w:firstLine="709"/>
        <w:rPr>
          <w:sz w:val="28"/>
          <w:szCs w:val="28"/>
          <w:lang w:val="en-GB"/>
        </w:rPr>
      </w:pPr>
      <w:r w:rsidRPr="00BD51F9">
        <w:rPr>
          <w:sz w:val="28"/>
          <w:szCs w:val="28"/>
          <w:lang w:val="en-GB"/>
        </w:rPr>
        <w:t>STATELESS PERSONS RESIDENCE PERMIT (temporary)”</w:t>
      </w:r>
      <w:r>
        <w:rPr>
          <w:sz w:val="28"/>
          <w:szCs w:val="28"/>
          <w:lang w:val="en-GB"/>
        </w:rPr>
        <w:t>;</w:t>
      </w:r>
    </w:p>
    <w:p w:rsidR="00212407" w:rsidRPr="00BD51F9" w:rsidRDefault="00212407" w:rsidP="00023101">
      <w:pPr>
        <w:pStyle w:val="NormalWeb"/>
        <w:ind w:firstLine="709"/>
        <w:rPr>
          <w:sz w:val="28"/>
          <w:szCs w:val="28"/>
          <w:lang w:val="ro-RO"/>
        </w:rPr>
      </w:pPr>
      <w:r w:rsidRPr="00BD51F9">
        <w:rPr>
          <w:sz w:val="28"/>
          <w:szCs w:val="28"/>
          <w:lang w:val="ro-RO"/>
        </w:rPr>
        <w:t xml:space="preserve">se substituie prin </w:t>
      </w:r>
      <w:r>
        <w:rPr>
          <w:sz w:val="28"/>
          <w:szCs w:val="28"/>
          <w:lang w:val="ro-RO"/>
        </w:rPr>
        <w:t xml:space="preserve">poziţiile: </w:t>
      </w:r>
      <w:r w:rsidRPr="00BD51F9">
        <w:rPr>
          <w:sz w:val="28"/>
          <w:szCs w:val="28"/>
          <w:lang w:val="ro-RO"/>
        </w:rPr>
        <w:t xml:space="preserve"> </w:t>
      </w:r>
    </w:p>
    <w:p w:rsidR="00212407" w:rsidRPr="00BD51F9" w:rsidRDefault="00212407" w:rsidP="00023101">
      <w:pPr>
        <w:pStyle w:val="NormalWeb"/>
        <w:ind w:firstLine="709"/>
        <w:rPr>
          <w:sz w:val="28"/>
          <w:szCs w:val="28"/>
          <w:lang w:val="ro-RO"/>
        </w:rPr>
      </w:pPr>
      <w:r w:rsidRPr="00BD51F9">
        <w:rPr>
          <w:sz w:val="28"/>
          <w:szCs w:val="28"/>
          <w:lang w:val="ro-RO"/>
        </w:rPr>
        <w:t>„CR</w:t>
      </w:r>
      <w:r>
        <w:rPr>
          <w:sz w:val="28"/>
          <w:szCs w:val="28"/>
          <w:lang w:val="ro-RO"/>
        </w:rPr>
        <w:t xml:space="preserve"> – </w:t>
      </w:r>
      <w:r w:rsidRPr="00BD51F9">
        <w:rPr>
          <w:sz w:val="28"/>
          <w:szCs w:val="28"/>
          <w:lang w:val="ro-RO"/>
        </w:rPr>
        <w:t>PERMIS DE ŞEDERE PERMANENTĂ</w:t>
      </w:r>
    </w:p>
    <w:p w:rsidR="00212407" w:rsidRPr="00BD51F9" w:rsidRDefault="00212407" w:rsidP="00023101">
      <w:pPr>
        <w:pStyle w:val="NormalWeb"/>
        <w:ind w:firstLine="709"/>
        <w:rPr>
          <w:sz w:val="28"/>
          <w:szCs w:val="28"/>
          <w:lang w:val="ro-RO"/>
        </w:rPr>
      </w:pPr>
      <w:r w:rsidRPr="00BD51F9">
        <w:rPr>
          <w:sz w:val="28"/>
          <w:szCs w:val="28"/>
          <w:lang w:val="ro-RO"/>
        </w:rPr>
        <w:t xml:space="preserve">PERMANENT RESIDENCE PERMIT; </w:t>
      </w:r>
    </w:p>
    <w:p w:rsidR="00212407" w:rsidRPr="00BD51F9" w:rsidRDefault="00212407" w:rsidP="00023101">
      <w:pPr>
        <w:pStyle w:val="NormalWeb"/>
        <w:ind w:firstLine="709"/>
        <w:rPr>
          <w:sz w:val="28"/>
          <w:szCs w:val="28"/>
          <w:lang w:val="ro-RO"/>
        </w:rPr>
      </w:pPr>
      <w:r w:rsidRPr="00BD51F9">
        <w:rPr>
          <w:sz w:val="28"/>
          <w:szCs w:val="28"/>
          <w:lang w:val="ro-RO"/>
        </w:rPr>
        <w:t>IR</w:t>
      </w:r>
      <w:r>
        <w:rPr>
          <w:sz w:val="28"/>
          <w:szCs w:val="28"/>
          <w:lang w:val="ro-RO"/>
        </w:rPr>
        <w:t xml:space="preserve"> –</w:t>
      </w:r>
      <w:r w:rsidRPr="00BD51F9">
        <w:rPr>
          <w:sz w:val="28"/>
          <w:szCs w:val="28"/>
          <w:lang w:val="ro-RO"/>
        </w:rPr>
        <w:t xml:space="preserve"> PERMIS DE ŞEDERE PROVIZORIE (pentru străini)</w:t>
      </w:r>
    </w:p>
    <w:p w:rsidR="00212407" w:rsidRPr="00BD51F9" w:rsidRDefault="00212407" w:rsidP="00023101">
      <w:pPr>
        <w:pStyle w:val="NormalWeb"/>
        <w:ind w:firstLine="709"/>
        <w:rPr>
          <w:sz w:val="28"/>
          <w:szCs w:val="28"/>
          <w:lang w:val="ro-RO"/>
        </w:rPr>
      </w:pPr>
      <w:r w:rsidRPr="00BD51F9">
        <w:rPr>
          <w:sz w:val="28"/>
          <w:szCs w:val="28"/>
        </w:rPr>
        <w:t>TEMPORARY RESIDENCE PERMIT</w:t>
      </w:r>
      <w:r w:rsidRPr="00BD51F9">
        <w:rPr>
          <w:sz w:val="28"/>
          <w:szCs w:val="28"/>
          <w:lang w:val="ro-RO"/>
        </w:rPr>
        <w:t xml:space="preserve"> </w:t>
      </w:r>
      <w:r w:rsidRPr="00BD51F9">
        <w:rPr>
          <w:sz w:val="28"/>
          <w:szCs w:val="28"/>
        </w:rPr>
        <w:t>(for foreigners);</w:t>
      </w:r>
    </w:p>
    <w:p w:rsidR="00212407" w:rsidRPr="00BD51F9" w:rsidRDefault="00212407" w:rsidP="00023101">
      <w:pPr>
        <w:pStyle w:val="NormalWeb"/>
        <w:ind w:firstLine="709"/>
        <w:rPr>
          <w:sz w:val="28"/>
          <w:szCs w:val="28"/>
          <w:lang w:val="ro-RO"/>
        </w:rPr>
      </w:pPr>
      <w:r w:rsidRPr="00BD51F9">
        <w:rPr>
          <w:sz w:val="28"/>
          <w:szCs w:val="28"/>
          <w:lang w:val="ro-RO"/>
        </w:rPr>
        <w:t xml:space="preserve"> IC</w:t>
      </w:r>
      <w:r>
        <w:rPr>
          <w:sz w:val="28"/>
          <w:szCs w:val="28"/>
          <w:lang w:val="ro-RO"/>
        </w:rPr>
        <w:t xml:space="preserve"> –</w:t>
      </w:r>
      <w:r w:rsidRPr="00BD51F9">
        <w:rPr>
          <w:sz w:val="28"/>
          <w:szCs w:val="28"/>
          <w:lang w:val="ro-RO"/>
        </w:rPr>
        <w:t xml:space="preserve"> PERMIS DE ŞEDERE PROVIZORIE (pentru apatrizi)</w:t>
      </w:r>
    </w:p>
    <w:p w:rsidR="00212407" w:rsidRPr="00BD51F9" w:rsidRDefault="00212407" w:rsidP="00023101">
      <w:pPr>
        <w:pStyle w:val="NormalWeb"/>
        <w:ind w:firstLine="709"/>
        <w:rPr>
          <w:sz w:val="28"/>
          <w:szCs w:val="28"/>
          <w:lang w:val="ro-RO"/>
        </w:rPr>
      </w:pPr>
      <w:r w:rsidRPr="00BD51F9">
        <w:rPr>
          <w:sz w:val="28"/>
          <w:szCs w:val="28"/>
          <w:lang w:val="ro-RO"/>
        </w:rPr>
        <w:t xml:space="preserve"> </w:t>
      </w:r>
      <w:r w:rsidRPr="00BD51F9">
        <w:rPr>
          <w:sz w:val="28"/>
          <w:szCs w:val="28"/>
        </w:rPr>
        <w:t>TEMPORARY RESIDENCE</w:t>
      </w:r>
      <w:r w:rsidRPr="00BD51F9">
        <w:rPr>
          <w:sz w:val="28"/>
          <w:szCs w:val="28"/>
          <w:lang w:val="ro-RO"/>
        </w:rPr>
        <w:t xml:space="preserve"> PERMIT </w:t>
      </w:r>
      <w:r w:rsidRPr="00BD51F9">
        <w:rPr>
          <w:sz w:val="28"/>
          <w:szCs w:val="28"/>
          <w:lang w:val="en-GB"/>
        </w:rPr>
        <w:t>(for stateless persons)</w:t>
      </w:r>
      <w:r>
        <w:rPr>
          <w:sz w:val="28"/>
          <w:szCs w:val="28"/>
          <w:lang w:val="en-GB"/>
        </w:rPr>
        <w:t>;</w:t>
      </w:r>
      <w:r w:rsidRPr="00BD51F9">
        <w:rPr>
          <w:sz w:val="28"/>
          <w:szCs w:val="28"/>
          <w:lang w:val="en-GB"/>
        </w:rPr>
        <w:t>”</w:t>
      </w:r>
      <w:r>
        <w:rPr>
          <w:sz w:val="28"/>
          <w:szCs w:val="28"/>
          <w:lang w:val="en-GB"/>
        </w:rPr>
        <w:t>;</w:t>
      </w:r>
      <w:r w:rsidRPr="00BD51F9">
        <w:rPr>
          <w:sz w:val="28"/>
          <w:szCs w:val="28"/>
          <w:lang w:val="ro-RO"/>
        </w:rPr>
        <w:t xml:space="preserve"> </w:t>
      </w:r>
    </w:p>
    <w:p w:rsidR="00212407" w:rsidRPr="00BD51F9" w:rsidRDefault="00212407" w:rsidP="00023101">
      <w:pPr>
        <w:pStyle w:val="NormalWeb"/>
        <w:ind w:firstLine="709"/>
        <w:rPr>
          <w:sz w:val="28"/>
          <w:szCs w:val="28"/>
          <w:lang w:val="ro-RO"/>
        </w:rPr>
      </w:pPr>
      <w:r w:rsidRPr="00BD51F9">
        <w:rPr>
          <w:sz w:val="28"/>
          <w:szCs w:val="28"/>
          <w:lang w:val="ro-RO"/>
        </w:rPr>
        <w:t xml:space="preserve">alineatul (12) va avea următorul cuprins: </w:t>
      </w:r>
    </w:p>
    <w:p w:rsidR="00212407" w:rsidRPr="00BD51F9" w:rsidRDefault="00212407" w:rsidP="00023101">
      <w:pPr>
        <w:pStyle w:val="NormalWeb"/>
        <w:ind w:firstLine="709"/>
        <w:rPr>
          <w:lang w:val="ro-RO"/>
        </w:rPr>
      </w:pPr>
      <w:r w:rsidRPr="00BD51F9">
        <w:rPr>
          <w:sz w:val="28"/>
          <w:szCs w:val="28"/>
          <w:lang w:val="ro-RO"/>
        </w:rPr>
        <w:t>„(12)</w:t>
      </w:r>
      <w:r>
        <w:rPr>
          <w:sz w:val="28"/>
          <w:szCs w:val="28"/>
          <w:lang w:val="ro-RO"/>
        </w:rPr>
        <w:t xml:space="preserve"> </w:t>
      </w:r>
      <w:r w:rsidRPr="00BD51F9">
        <w:rPr>
          <w:sz w:val="28"/>
          <w:szCs w:val="28"/>
          <w:lang w:val="ro-RO"/>
        </w:rPr>
        <w:t>Valabilitatea permisului de şedere provizorie este limitată la perioada pentru care s-a acordat sau, după caz, s-a prelungit dreptul de şedere provizorie în Republica Moldova al titularului. Permisul de şedere provizorie se reînnoieşte de fiecare dată cu ocazia prelungirii dreptului de şedere provizorie.</w:t>
      </w:r>
      <w:r>
        <w:rPr>
          <w:sz w:val="28"/>
          <w:szCs w:val="28"/>
          <w:lang w:val="ro-RO"/>
        </w:rPr>
        <w:t>”;</w:t>
      </w:r>
      <w:r w:rsidRPr="00BD51F9">
        <w:rPr>
          <w:lang w:val="ro-RO"/>
        </w:rPr>
        <w:t xml:space="preserve"> </w:t>
      </w:r>
    </w:p>
    <w:p w:rsidR="00212407" w:rsidRPr="00BD51F9" w:rsidRDefault="00212407" w:rsidP="00023101">
      <w:pPr>
        <w:pStyle w:val="NormalWeb"/>
        <w:ind w:firstLine="709"/>
        <w:rPr>
          <w:sz w:val="28"/>
          <w:szCs w:val="28"/>
          <w:lang w:val="ro-RO"/>
        </w:rPr>
      </w:pPr>
      <w:r>
        <w:rPr>
          <w:sz w:val="28"/>
          <w:szCs w:val="28"/>
          <w:lang w:val="ro-RO"/>
        </w:rPr>
        <w:t>se completează cu</w:t>
      </w:r>
      <w:r w:rsidRPr="00BD51F9">
        <w:rPr>
          <w:sz w:val="28"/>
          <w:szCs w:val="28"/>
          <w:lang w:val="ro-RO"/>
        </w:rPr>
        <w:t xml:space="preserve"> alineatul (12</w:t>
      </w:r>
      <w:r w:rsidRPr="00BD51F9">
        <w:rPr>
          <w:sz w:val="28"/>
          <w:szCs w:val="28"/>
          <w:vertAlign w:val="superscript"/>
          <w:lang w:val="ro-RO"/>
        </w:rPr>
        <w:t>1</w:t>
      </w:r>
      <w:r w:rsidRPr="00BD51F9">
        <w:rPr>
          <w:sz w:val="28"/>
          <w:szCs w:val="28"/>
          <w:lang w:val="ro-RO"/>
        </w:rPr>
        <w:t>) cu următorul cuprins:</w:t>
      </w:r>
    </w:p>
    <w:p w:rsidR="00212407" w:rsidRPr="00BD51F9" w:rsidRDefault="00212407" w:rsidP="00023101">
      <w:pPr>
        <w:pStyle w:val="NormalWeb"/>
        <w:ind w:firstLine="709"/>
        <w:rPr>
          <w:sz w:val="28"/>
          <w:szCs w:val="28"/>
          <w:lang w:val="ro-RO"/>
        </w:rPr>
      </w:pPr>
      <w:r w:rsidRPr="00BD51F9">
        <w:rPr>
          <w:sz w:val="28"/>
          <w:szCs w:val="28"/>
          <w:lang w:val="ro-RO"/>
        </w:rPr>
        <w:t>„(12</w:t>
      </w:r>
      <w:r w:rsidRPr="00BD51F9">
        <w:rPr>
          <w:sz w:val="28"/>
          <w:szCs w:val="28"/>
          <w:vertAlign w:val="superscript"/>
          <w:lang w:val="ro-RO"/>
        </w:rPr>
        <w:t>1</w:t>
      </w:r>
      <w:r w:rsidRPr="00BD51F9">
        <w:rPr>
          <w:sz w:val="28"/>
          <w:szCs w:val="28"/>
          <w:lang w:val="ro-RO"/>
        </w:rPr>
        <w:t>) Permisul de şedere permanentă se eliberează pe perioada valabilităţii actului de identitate naţional şi se reînnoieşte succesiv.”</w:t>
      </w:r>
      <w:r>
        <w:rPr>
          <w:sz w:val="28"/>
          <w:szCs w:val="28"/>
          <w:lang w:val="ro-RO"/>
        </w:rPr>
        <w:t>;</w:t>
      </w:r>
      <w:r w:rsidRPr="00BD51F9">
        <w:rPr>
          <w:sz w:val="28"/>
          <w:szCs w:val="28"/>
          <w:lang w:val="ro-RO"/>
        </w:rPr>
        <w:t xml:space="preserve"> </w:t>
      </w:r>
    </w:p>
    <w:p w:rsidR="00212407" w:rsidRPr="00BD51F9" w:rsidRDefault="00212407" w:rsidP="000327C6">
      <w:pPr>
        <w:pStyle w:val="NormalWeb"/>
        <w:ind w:firstLine="705"/>
        <w:rPr>
          <w:sz w:val="28"/>
          <w:szCs w:val="28"/>
          <w:lang w:val="ro-RO"/>
        </w:rPr>
      </w:pPr>
      <w:r w:rsidRPr="00BD51F9">
        <w:rPr>
          <w:sz w:val="28"/>
          <w:szCs w:val="28"/>
          <w:lang w:val="ro-RO"/>
        </w:rPr>
        <w:t>alineatul (13) se exclude</w:t>
      </w:r>
      <w:r>
        <w:rPr>
          <w:sz w:val="28"/>
          <w:szCs w:val="28"/>
          <w:lang w:val="ro-RO"/>
        </w:rPr>
        <w:t>;</w:t>
      </w:r>
    </w:p>
    <w:p w:rsidR="00212407" w:rsidRPr="00BD51F9" w:rsidRDefault="00212407" w:rsidP="00BF409B">
      <w:pPr>
        <w:ind w:firstLine="705"/>
        <w:jc w:val="both"/>
        <w:rPr>
          <w:sz w:val="28"/>
          <w:szCs w:val="28"/>
          <w:lang w:val="ro-RO"/>
        </w:rPr>
      </w:pPr>
      <w:r w:rsidRPr="00BD51F9">
        <w:rPr>
          <w:sz w:val="28"/>
          <w:szCs w:val="28"/>
          <w:lang w:val="ro-RO"/>
        </w:rPr>
        <w:t>alineatul (14) va avea următorul cuprins:</w:t>
      </w:r>
    </w:p>
    <w:p w:rsidR="00212407" w:rsidRPr="00BD51F9" w:rsidRDefault="00212407" w:rsidP="00BA7AB3">
      <w:pPr>
        <w:ind w:firstLine="705"/>
        <w:jc w:val="both"/>
        <w:rPr>
          <w:sz w:val="28"/>
          <w:szCs w:val="28"/>
          <w:lang w:val="ro-RO"/>
        </w:rPr>
      </w:pPr>
      <w:r w:rsidRPr="00BD51F9">
        <w:rPr>
          <w:sz w:val="28"/>
          <w:szCs w:val="28"/>
          <w:lang w:val="ro-RO"/>
        </w:rPr>
        <w:t>„(14) În permisele de şedere provizorie pentru străini se indică suplimentar:</w:t>
      </w:r>
    </w:p>
    <w:p w:rsidR="00212407" w:rsidRPr="00BD51F9" w:rsidRDefault="00212407" w:rsidP="00401D0D">
      <w:pPr>
        <w:numPr>
          <w:ilvl w:val="0"/>
          <w:numId w:val="31"/>
        </w:numPr>
        <w:tabs>
          <w:tab w:val="clear" w:pos="1069"/>
          <w:tab w:val="num" w:pos="709"/>
        </w:tabs>
        <w:jc w:val="both"/>
        <w:rPr>
          <w:sz w:val="28"/>
          <w:szCs w:val="28"/>
          <w:lang w:val="ro-RO"/>
        </w:rPr>
      </w:pPr>
      <w:r w:rsidRPr="00BD51F9">
        <w:rPr>
          <w:sz w:val="28"/>
          <w:szCs w:val="28"/>
          <w:lang w:val="ro-RO"/>
        </w:rPr>
        <w:t>seria şi numărul paşaportului naţional;</w:t>
      </w:r>
    </w:p>
    <w:p w:rsidR="00212407" w:rsidRPr="00BD51F9" w:rsidRDefault="00212407" w:rsidP="00401D0D">
      <w:pPr>
        <w:numPr>
          <w:ilvl w:val="0"/>
          <w:numId w:val="31"/>
        </w:numPr>
        <w:tabs>
          <w:tab w:val="clear" w:pos="1069"/>
          <w:tab w:val="num" w:pos="709"/>
        </w:tabs>
        <w:jc w:val="both"/>
        <w:rPr>
          <w:sz w:val="28"/>
          <w:szCs w:val="28"/>
          <w:lang w:val="ro-RO"/>
        </w:rPr>
      </w:pPr>
      <w:r w:rsidRPr="00BD51F9">
        <w:rPr>
          <w:sz w:val="28"/>
          <w:szCs w:val="28"/>
          <w:lang w:val="ro-RO"/>
        </w:rPr>
        <w:t>ţara de reşedinţă;</w:t>
      </w:r>
    </w:p>
    <w:p w:rsidR="00212407" w:rsidRPr="00BD51F9" w:rsidRDefault="00212407" w:rsidP="00401D0D">
      <w:pPr>
        <w:numPr>
          <w:ilvl w:val="0"/>
          <w:numId w:val="31"/>
        </w:numPr>
        <w:tabs>
          <w:tab w:val="clear" w:pos="1069"/>
          <w:tab w:val="num" w:pos="709"/>
        </w:tabs>
        <w:jc w:val="both"/>
        <w:rPr>
          <w:sz w:val="28"/>
          <w:szCs w:val="28"/>
          <w:lang w:val="ro-RO"/>
        </w:rPr>
      </w:pPr>
      <w:r w:rsidRPr="00BD51F9">
        <w:rPr>
          <w:sz w:val="28"/>
          <w:szCs w:val="28"/>
          <w:lang w:val="ro-RO"/>
        </w:rPr>
        <w:t>scopul şederii;</w:t>
      </w:r>
    </w:p>
    <w:p w:rsidR="00212407" w:rsidRPr="00BD51F9" w:rsidRDefault="00212407" w:rsidP="001143B0">
      <w:pPr>
        <w:numPr>
          <w:ilvl w:val="0"/>
          <w:numId w:val="31"/>
        </w:numPr>
        <w:tabs>
          <w:tab w:val="clear" w:pos="1069"/>
          <w:tab w:val="num" w:pos="709"/>
        </w:tabs>
        <w:jc w:val="both"/>
        <w:rPr>
          <w:sz w:val="28"/>
          <w:szCs w:val="28"/>
          <w:lang w:val="ro-RO"/>
        </w:rPr>
      </w:pPr>
      <w:r w:rsidRPr="00BD51F9">
        <w:rPr>
          <w:sz w:val="28"/>
          <w:szCs w:val="28"/>
          <w:lang w:val="ro-RO"/>
        </w:rPr>
        <w:t>instituţia, organizaţia, persoana gazdă;”.</w:t>
      </w:r>
    </w:p>
    <w:p w:rsidR="00212407" w:rsidRDefault="00212407" w:rsidP="00A20417">
      <w:pPr>
        <w:ind w:firstLine="708"/>
        <w:jc w:val="both"/>
        <w:rPr>
          <w:b/>
          <w:bCs/>
          <w:sz w:val="28"/>
          <w:szCs w:val="28"/>
          <w:lang w:val="ro-RO"/>
        </w:rPr>
      </w:pPr>
    </w:p>
    <w:p w:rsidR="00212407" w:rsidRPr="00BD51F9" w:rsidRDefault="00212407" w:rsidP="00A20417">
      <w:pPr>
        <w:ind w:firstLine="708"/>
        <w:jc w:val="both"/>
        <w:rPr>
          <w:sz w:val="28"/>
          <w:lang w:val="ro-RO"/>
        </w:rPr>
      </w:pPr>
      <w:r w:rsidRPr="00BD51F9">
        <w:rPr>
          <w:b/>
          <w:bCs/>
          <w:sz w:val="28"/>
          <w:szCs w:val="28"/>
          <w:lang w:val="ro-RO"/>
        </w:rPr>
        <w:t>Art. V</w:t>
      </w:r>
      <w:r>
        <w:rPr>
          <w:b/>
          <w:bCs/>
          <w:sz w:val="28"/>
          <w:szCs w:val="28"/>
          <w:lang w:val="ro-RO"/>
        </w:rPr>
        <w:t>.</w:t>
      </w:r>
      <w:r w:rsidRPr="00BD51F9">
        <w:rPr>
          <w:b/>
          <w:bCs/>
          <w:sz w:val="28"/>
          <w:szCs w:val="28"/>
          <w:lang w:val="ro-RO"/>
        </w:rPr>
        <w:t xml:space="preserve"> – </w:t>
      </w:r>
      <w:r w:rsidRPr="00A661A9">
        <w:rPr>
          <w:sz w:val="28"/>
          <w:szCs w:val="28"/>
          <w:lang w:val="ro-RO"/>
        </w:rPr>
        <w:t>Capitolul III din</w:t>
      </w:r>
      <w:r w:rsidRPr="00BD51F9">
        <w:rPr>
          <w:b/>
          <w:bCs/>
          <w:sz w:val="28"/>
          <w:szCs w:val="28"/>
          <w:lang w:val="ro-RO"/>
        </w:rPr>
        <w:t xml:space="preserve"> </w:t>
      </w:r>
      <w:r w:rsidRPr="00BD51F9">
        <w:rPr>
          <w:sz w:val="28"/>
          <w:szCs w:val="28"/>
          <w:lang w:val="ro-RO"/>
        </w:rPr>
        <w:t>Legea nr. 275-XIII din 10 noiembrie 1994</w:t>
      </w:r>
      <w:r>
        <w:rPr>
          <w:sz w:val="28"/>
          <w:szCs w:val="28"/>
          <w:lang w:val="ro-RO"/>
        </w:rPr>
        <w:t xml:space="preserve"> </w:t>
      </w:r>
      <w:r w:rsidRPr="00BD51F9">
        <w:rPr>
          <w:sz w:val="28"/>
          <w:szCs w:val="28"/>
          <w:lang w:val="ro-RO"/>
        </w:rPr>
        <w:t>cu privire la statutul juridic al cetăţenilor străini şi al apatrizilor în Republica Moldova (Monitorul Oficial al Republicii Moldova,1994, nr.20, art. 234)</w:t>
      </w:r>
      <w:r>
        <w:rPr>
          <w:sz w:val="28"/>
          <w:szCs w:val="28"/>
          <w:lang w:val="ro-RO"/>
        </w:rPr>
        <w:t>,</w:t>
      </w:r>
      <w:r w:rsidRPr="00BD51F9">
        <w:rPr>
          <w:sz w:val="28"/>
          <w:szCs w:val="28"/>
          <w:lang w:val="ro-RO"/>
        </w:rPr>
        <w:t xml:space="preserve"> cu modificările şi completările ulterioare, </w:t>
      </w:r>
      <w:r w:rsidRPr="00BD51F9">
        <w:rPr>
          <w:sz w:val="28"/>
          <w:lang w:val="ro-RO"/>
        </w:rPr>
        <w:t>se exclude</w:t>
      </w:r>
      <w:r>
        <w:rPr>
          <w:sz w:val="28"/>
          <w:lang w:val="ro-RO"/>
        </w:rPr>
        <w:t>.</w:t>
      </w:r>
    </w:p>
    <w:p w:rsidR="00212407" w:rsidRDefault="00212407" w:rsidP="000327C6">
      <w:pPr>
        <w:tabs>
          <w:tab w:val="left" w:pos="851"/>
          <w:tab w:val="left" w:pos="993"/>
        </w:tabs>
        <w:ind w:firstLine="705"/>
        <w:jc w:val="both"/>
        <w:rPr>
          <w:b/>
          <w:sz w:val="28"/>
          <w:szCs w:val="28"/>
          <w:lang w:val="ro-RO"/>
        </w:rPr>
      </w:pPr>
    </w:p>
    <w:p w:rsidR="00212407" w:rsidRPr="00BD51F9" w:rsidRDefault="00212407" w:rsidP="000327C6">
      <w:pPr>
        <w:tabs>
          <w:tab w:val="left" w:pos="851"/>
          <w:tab w:val="left" w:pos="993"/>
        </w:tabs>
        <w:ind w:firstLine="705"/>
        <w:jc w:val="both"/>
        <w:rPr>
          <w:sz w:val="28"/>
          <w:szCs w:val="28"/>
          <w:lang w:val="ro-RO"/>
        </w:rPr>
      </w:pPr>
      <w:r w:rsidRPr="00BD51F9">
        <w:rPr>
          <w:b/>
          <w:sz w:val="28"/>
          <w:szCs w:val="28"/>
          <w:lang w:val="ro-RO"/>
        </w:rPr>
        <w:t>Art.VI</w:t>
      </w:r>
      <w:r>
        <w:rPr>
          <w:b/>
          <w:sz w:val="28"/>
          <w:szCs w:val="28"/>
          <w:lang w:val="ro-RO"/>
        </w:rPr>
        <w:t>.</w:t>
      </w:r>
      <w:r w:rsidRPr="00BD51F9">
        <w:rPr>
          <w:b/>
          <w:sz w:val="28"/>
          <w:szCs w:val="28"/>
          <w:lang w:val="ro-RO"/>
        </w:rPr>
        <w:t xml:space="preserve"> </w:t>
      </w:r>
      <w:r>
        <w:rPr>
          <w:sz w:val="28"/>
          <w:szCs w:val="28"/>
          <w:lang w:val="ro-RO"/>
        </w:rPr>
        <w:t>–</w:t>
      </w:r>
      <w:r w:rsidRPr="00BD51F9">
        <w:rPr>
          <w:sz w:val="28"/>
          <w:szCs w:val="28"/>
          <w:lang w:val="ro-RO"/>
        </w:rPr>
        <w:t xml:space="preserve"> La articolul 8 litera r) din Legea nr.619-XIII din 31 octombrie 1995 privind organele securităţii statului (Monitorul Oficial al Republicii Moldova, 1997, nr.10-11, art.115), cu modificările şi completările ulterioare, </w:t>
      </w:r>
      <w:r>
        <w:rPr>
          <w:sz w:val="28"/>
          <w:szCs w:val="28"/>
          <w:lang w:val="ro-RO"/>
        </w:rPr>
        <w:t>cuvintele</w:t>
      </w:r>
      <w:r w:rsidRPr="00BD51F9">
        <w:rPr>
          <w:sz w:val="28"/>
          <w:szCs w:val="28"/>
          <w:lang w:val="ro-RO"/>
        </w:rPr>
        <w:t xml:space="preserve"> „cetăţenilor străini şi </w:t>
      </w:r>
      <w:r>
        <w:rPr>
          <w:sz w:val="28"/>
          <w:szCs w:val="28"/>
          <w:lang w:val="ro-RO"/>
        </w:rPr>
        <w:t xml:space="preserve">a </w:t>
      </w:r>
      <w:r w:rsidRPr="00BD51F9">
        <w:rPr>
          <w:sz w:val="28"/>
          <w:szCs w:val="28"/>
          <w:lang w:val="ro-RO"/>
        </w:rPr>
        <w:t xml:space="preserve">apatrizilor” se substituie </w:t>
      </w:r>
      <w:r>
        <w:rPr>
          <w:sz w:val="28"/>
          <w:szCs w:val="28"/>
          <w:lang w:val="ro-RO"/>
        </w:rPr>
        <w:t>prin</w:t>
      </w:r>
      <w:r w:rsidRPr="00BD51F9">
        <w:rPr>
          <w:sz w:val="28"/>
          <w:szCs w:val="28"/>
          <w:lang w:val="ro-RO"/>
        </w:rPr>
        <w:t xml:space="preserve"> cuvîntul „străinilor”.</w:t>
      </w:r>
    </w:p>
    <w:p w:rsidR="00212407" w:rsidRDefault="00212407" w:rsidP="000327C6">
      <w:pPr>
        <w:pStyle w:val="NormalWeb"/>
        <w:ind w:firstLine="709"/>
        <w:rPr>
          <w:b/>
          <w:sz w:val="28"/>
          <w:szCs w:val="28"/>
          <w:lang w:val="ro-RO"/>
        </w:rPr>
      </w:pPr>
    </w:p>
    <w:p w:rsidR="00212407" w:rsidRPr="00BD51F9" w:rsidRDefault="00212407" w:rsidP="00A661A9">
      <w:pPr>
        <w:pStyle w:val="NormalWeb"/>
        <w:ind w:firstLine="709"/>
        <w:rPr>
          <w:sz w:val="28"/>
          <w:szCs w:val="28"/>
          <w:lang w:val="ro-RO"/>
        </w:rPr>
      </w:pPr>
      <w:r w:rsidRPr="00BD51F9">
        <w:rPr>
          <w:b/>
          <w:sz w:val="28"/>
          <w:szCs w:val="28"/>
          <w:lang w:val="ro-RO"/>
        </w:rPr>
        <w:t>Art.VII</w:t>
      </w:r>
      <w:r>
        <w:rPr>
          <w:b/>
          <w:sz w:val="28"/>
          <w:szCs w:val="28"/>
          <w:lang w:val="ro-RO"/>
        </w:rPr>
        <w:t>.</w:t>
      </w:r>
      <w:r w:rsidRPr="00BD51F9">
        <w:rPr>
          <w:b/>
          <w:sz w:val="28"/>
          <w:szCs w:val="28"/>
          <w:lang w:val="ro-RO"/>
        </w:rPr>
        <w:t xml:space="preserve"> </w:t>
      </w:r>
      <w:r>
        <w:rPr>
          <w:sz w:val="28"/>
          <w:szCs w:val="28"/>
          <w:lang w:val="ro-RO"/>
        </w:rPr>
        <w:t>–</w:t>
      </w:r>
      <w:r w:rsidRPr="00BD51F9">
        <w:rPr>
          <w:sz w:val="28"/>
          <w:szCs w:val="28"/>
          <w:lang w:val="ro-RO"/>
        </w:rPr>
        <w:t xml:space="preserve"> La articolul 9 litera n) din Legea privind Serviciul de Informaţii şi Securitate al Republicii Moldova nr. 753-XIV din 23 decembrie 1999 (Monitorul Oficial al Republicii Moldova, 19</w:t>
      </w:r>
      <w:r>
        <w:rPr>
          <w:sz w:val="28"/>
          <w:szCs w:val="28"/>
          <w:lang w:val="ro-RO"/>
        </w:rPr>
        <w:t>9</w:t>
      </w:r>
      <w:r w:rsidRPr="00BD51F9">
        <w:rPr>
          <w:sz w:val="28"/>
          <w:szCs w:val="28"/>
          <w:lang w:val="ro-RO"/>
        </w:rPr>
        <w:t xml:space="preserve">9, nr.156, art. 764), cu modificările şi completările ulterioare, </w:t>
      </w:r>
      <w:r>
        <w:rPr>
          <w:sz w:val="28"/>
          <w:szCs w:val="28"/>
          <w:lang w:val="ro-RO"/>
        </w:rPr>
        <w:t>textul</w:t>
      </w:r>
      <w:r w:rsidRPr="00BD51F9">
        <w:rPr>
          <w:sz w:val="28"/>
          <w:szCs w:val="28"/>
          <w:lang w:val="ro-RO"/>
        </w:rPr>
        <w:t xml:space="preserve"> „persoanele străine şi apatrizilor, precum şi de respectarea regimului de aflare a cetăţenilor străini şi </w:t>
      </w:r>
      <w:r>
        <w:rPr>
          <w:sz w:val="28"/>
          <w:szCs w:val="28"/>
          <w:lang w:val="ro-RO"/>
        </w:rPr>
        <w:t xml:space="preserve">a </w:t>
      </w:r>
      <w:r w:rsidRPr="00BD51F9">
        <w:rPr>
          <w:sz w:val="28"/>
          <w:szCs w:val="28"/>
          <w:lang w:val="ro-RO"/>
        </w:rPr>
        <w:t xml:space="preserve">apatrizilor în ţară” se substituie </w:t>
      </w:r>
      <w:r>
        <w:rPr>
          <w:sz w:val="28"/>
          <w:szCs w:val="28"/>
          <w:lang w:val="ro-RO"/>
        </w:rPr>
        <w:t>prin textul</w:t>
      </w:r>
      <w:r w:rsidRPr="00BD51F9">
        <w:rPr>
          <w:sz w:val="28"/>
          <w:szCs w:val="28"/>
          <w:lang w:val="ro-RO"/>
        </w:rPr>
        <w:t xml:space="preserve"> „străinilor, precum şi de respectarea regimului de aflare a străinilor în ţară”.</w:t>
      </w:r>
    </w:p>
    <w:p w:rsidR="00212407" w:rsidRDefault="00212407" w:rsidP="000327C6">
      <w:pPr>
        <w:pStyle w:val="BodyText"/>
        <w:ind w:firstLine="708"/>
        <w:rPr>
          <w:b/>
          <w:lang w:val="ro-RO"/>
        </w:rPr>
      </w:pPr>
    </w:p>
    <w:p w:rsidR="00212407" w:rsidRPr="00BD51F9" w:rsidRDefault="00212407" w:rsidP="000327C6">
      <w:pPr>
        <w:pStyle w:val="BodyText"/>
        <w:ind w:firstLine="708"/>
        <w:rPr>
          <w:lang w:val="ro-RO"/>
        </w:rPr>
      </w:pPr>
      <w:r w:rsidRPr="00BD51F9">
        <w:rPr>
          <w:b/>
          <w:lang w:val="ro-RO"/>
        </w:rPr>
        <w:t>Art.VIII</w:t>
      </w:r>
      <w:r>
        <w:rPr>
          <w:b/>
          <w:lang w:val="ro-RO"/>
        </w:rPr>
        <w:t xml:space="preserve">. </w:t>
      </w:r>
      <w:r>
        <w:rPr>
          <w:lang w:val="ro-RO"/>
        </w:rPr>
        <w:t>–</w:t>
      </w:r>
      <w:r w:rsidRPr="00BD51F9">
        <w:rPr>
          <w:lang w:val="ro-RO"/>
        </w:rPr>
        <w:t xml:space="preserve"> Legea nr.162-XVI din 13 iulie 2007 cu privire la Serviciul Grăniceri (Monitorul Oficial al Republicii Moldova, 2007, nr.157-160, art.612), cu modificările şi completările ulterioare, se modifică după cum urmează:</w:t>
      </w:r>
    </w:p>
    <w:p w:rsidR="00212407" w:rsidRPr="00BD51F9" w:rsidRDefault="00212407" w:rsidP="00AE5B97">
      <w:pPr>
        <w:ind w:firstLine="709"/>
        <w:jc w:val="both"/>
        <w:rPr>
          <w:sz w:val="28"/>
          <w:szCs w:val="28"/>
          <w:lang w:val="ro-RO"/>
        </w:rPr>
      </w:pPr>
      <w:r w:rsidRPr="00BD51F9">
        <w:rPr>
          <w:sz w:val="28"/>
          <w:szCs w:val="28"/>
          <w:lang w:val="ro-RO"/>
        </w:rPr>
        <w:t xml:space="preserve">1. </w:t>
      </w:r>
      <w:r>
        <w:rPr>
          <w:sz w:val="28"/>
          <w:szCs w:val="28"/>
          <w:lang w:val="ro-RO"/>
        </w:rPr>
        <w:t>La a</w:t>
      </w:r>
      <w:r w:rsidRPr="00BD51F9">
        <w:rPr>
          <w:sz w:val="28"/>
          <w:szCs w:val="28"/>
          <w:lang w:val="ro-RO"/>
        </w:rPr>
        <w:t>rticolul 7 alineatul (1) litera f)</w:t>
      </w:r>
      <w:r>
        <w:rPr>
          <w:sz w:val="28"/>
          <w:szCs w:val="28"/>
          <w:lang w:val="ro-RO"/>
        </w:rPr>
        <w:t>,</w:t>
      </w:r>
      <w:r w:rsidRPr="00BD51F9">
        <w:rPr>
          <w:sz w:val="28"/>
          <w:szCs w:val="28"/>
          <w:lang w:val="ro-RO"/>
        </w:rPr>
        <w:t xml:space="preserve"> cuvintele „cetăţenilor străini şi apatrizilor” se substituie </w:t>
      </w:r>
      <w:r>
        <w:rPr>
          <w:sz w:val="28"/>
          <w:szCs w:val="28"/>
          <w:lang w:val="ro-RO"/>
        </w:rPr>
        <w:t>prin</w:t>
      </w:r>
      <w:r w:rsidRPr="00BD51F9">
        <w:rPr>
          <w:sz w:val="28"/>
          <w:szCs w:val="28"/>
          <w:lang w:val="ro-RO"/>
        </w:rPr>
        <w:t xml:space="preserve"> cuvîntul „străinilor”.</w:t>
      </w:r>
    </w:p>
    <w:p w:rsidR="00212407" w:rsidRPr="00BD51F9" w:rsidRDefault="00212407" w:rsidP="000327C6">
      <w:pPr>
        <w:pStyle w:val="BodyText"/>
        <w:ind w:left="720"/>
        <w:rPr>
          <w:lang w:val="ro-RO"/>
        </w:rPr>
      </w:pPr>
      <w:r w:rsidRPr="00BD51F9">
        <w:rPr>
          <w:lang w:val="ro-RO"/>
        </w:rPr>
        <w:t xml:space="preserve">2. </w:t>
      </w:r>
      <w:r>
        <w:rPr>
          <w:lang w:val="ro-RO"/>
        </w:rPr>
        <w:t>La a</w:t>
      </w:r>
      <w:r w:rsidRPr="00BD51F9">
        <w:rPr>
          <w:lang w:val="ro-RO"/>
        </w:rPr>
        <w:t>rticolul 8 alineatul (1)</w:t>
      </w:r>
      <w:r>
        <w:rPr>
          <w:lang w:val="ro-RO"/>
        </w:rPr>
        <w:t>,</w:t>
      </w:r>
      <w:r w:rsidRPr="00BD51F9">
        <w:rPr>
          <w:lang w:val="ro-RO"/>
        </w:rPr>
        <w:t xml:space="preserve"> punctul 9) </w:t>
      </w:r>
      <w:r>
        <w:rPr>
          <w:lang w:val="ro-RO"/>
        </w:rPr>
        <w:t>va avea următorul cuprins</w:t>
      </w:r>
      <w:r w:rsidRPr="00BD51F9">
        <w:rPr>
          <w:lang w:val="ro-RO"/>
        </w:rPr>
        <w:t>:</w:t>
      </w:r>
    </w:p>
    <w:p w:rsidR="00212407" w:rsidRPr="00BD51F9" w:rsidRDefault="00212407" w:rsidP="000327C6">
      <w:pPr>
        <w:pStyle w:val="BodyText"/>
        <w:rPr>
          <w:lang w:val="ro-RO"/>
        </w:rPr>
      </w:pPr>
      <w:r w:rsidRPr="00BD51F9">
        <w:rPr>
          <w:lang w:val="ro-RO"/>
        </w:rPr>
        <w:t xml:space="preserve">          „9) să dispună interzicerea intrării, precum şi să nu permită intrarea străinilor în Republica Moldova, în condiţiile Legii nr.200 din 16</w:t>
      </w:r>
      <w:r>
        <w:rPr>
          <w:lang w:val="ro-RO"/>
        </w:rPr>
        <w:t xml:space="preserve"> iulie </w:t>
      </w:r>
      <w:r w:rsidRPr="00BD51F9">
        <w:rPr>
          <w:lang w:val="ro-RO"/>
        </w:rPr>
        <w:t>2010 privind regimul străinilor în Republica Moldova”.</w:t>
      </w:r>
    </w:p>
    <w:p w:rsidR="00212407" w:rsidRPr="00BD51F9" w:rsidRDefault="00212407" w:rsidP="00A661A9">
      <w:pPr>
        <w:pStyle w:val="BodyText"/>
        <w:rPr>
          <w:lang w:val="ro-RO"/>
        </w:rPr>
      </w:pPr>
      <w:r w:rsidRPr="00BD51F9">
        <w:rPr>
          <w:lang w:val="ro-RO"/>
        </w:rPr>
        <w:tab/>
        <w:t>3. La articolul 9 alineatul (5)</w:t>
      </w:r>
      <w:r>
        <w:rPr>
          <w:lang w:val="ro-RO"/>
        </w:rPr>
        <w:t>,</w:t>
      </w:r>
      <w:r w:rsidRPr="00BD51F9">
        <w:rPr>
          <w:lang w:val="ro-RO"/>
        </w:rPr>
        <w:t xml:space="preserve"> cuvintele „cetăţenilor străini şi apatrizilor” se substituie prin cuv</w:t>
      </w:r>
      <w:r>
        <w:rPr>
          <w:lang w:val="ro-RO"/>
        </w:rPr>
        <w:t>întul</w:t>
      </w:r>
      <w:r w:rsidRPr="00BD51F9">
        <w:rPr>
          <w:lang w:val="ro-RO"/>
        </w:rPr>
        <w:t xml:space="preserve"> „străinilor”.  </w:t>
      </w:r>
    </w:p>
    <w:p w:rsidR="00212407" w:rsidRPr="00BD51F9" w:rsidRDefault="00212407" w:rsidP="000327C6">
      <w:pPr>
        <w:pStyle w:val="BodyText"/>
        <w:rPr>
          <w:lang w:val="fr-FR"/>
        </w:rPr>
      </w:pPr>
    </w:p>
    <w:p w:rsidR="00212407" w:rsidRPr="00BD51F9" w:rsidRDefault="00212407" w:rsidP="00AE5B97">
      <w:pPr>
        <w:ind w:firstLine="709"/>
        <w:jc w:val="both"/>
        <w:rPr>
          <w:sz w:val="28"/>
          <w:szCs w:val="28"/>
          <w:lang w:val="ro-RO"/>
        </w:rPr>
      </w:pPr>
    </w:p>
    <w:p w:rsidR="00212407" w:rsidRPr="00BD51F9" w:rsidRDefault="00212407" w:rsidP="007D7076">
      <w:pPr>
        <w:ind w:firstLine="708"/>
        <w:jc w:val="both"/>
        <w:rPr>
          <w:b/>
          <w:sz w:val="28"/>
          <w:szCs w:val="28"/>
          <w:lang w:val="ro-RO"/>
        </w:rPr>
      </w:pPr>
    </w:p>
    <w:p w:rsidR="00212407" w:rsidRPr="00BD51F9" w:rsidRDefault="00212407" w:rsidP="00A41B11">
      <w:pPr>
        <w:pStyle w:val="Default"/>
        <w:tabs>
          <w:tab w:val="left" w:pos="851"/>
          <w:tab w:val="left" w:pos="993"/>
        </w:tabs>
        <w:jc w:val="both"/>
        <w:rPr>
          <w:color w:val="auto"/>
          <w:sz w:val="28"/>
          <w:szCs w:val="28"/>
          <w:lang w:val="ro-RO"/>
        </w:rPr>
      </w:pPr>
    </w:p>
    <w:p w:rsidR="00212407" w:rsidRDefault="00212407" w:rsidP="00A8476E">
      <w:pPr>
        <w:pStyle w:val="Default"/>
        <w:tabs>
          <w:tab w:val="left" w:pos="709"/>
          <w:tab w:val="left" w:pos="851"/>
          <w:tab w:val="left" w:pos="993"/>
        </w:tabs>
        <w:jc w:val="both"/>
        <w:rPr>
          <w:b/>
          <w:color w:val="auto"/>
          <w:sz w:val="28"/>
          <w:szCs w:val="28"/>
          <w:lang w:val="ro-RO"/>
        </w:rPr>
      </w:pPr>
      <w:r w:rsidRPr="00BD51F9">
        <w:rPr>
          <w:color w:val="auto"/>
          <w:sz w:val="28"/>
          <w:szCs w:val="28"/>
          <w:lang w:val="ro-RO"/>
        </w:rPr>
        <w:tab/>
      </w:r>
      <w:r w:rsidRPr="00BD51F9">
        <w:rPr>
          <w:b/>
          <w:color w:val="auto"/>
          <w:sz w:val="28"/>
          <w:szCs w:val="28"/>
          <w:lang w:val="ro-RO"/>
        </w:rPr>
        <w:t>Preşedintele Parlamentului</w:t>
      </w:r>
    </w:p>
    <w:p w:rsidR="00212407" w:rsidRDefault="00212407" w:rsidP="00A8476E">
      <w:pPr>
        <w:pStyle w:val="Default"/>
        <w:tabs>
          <w:tab w:val="left" w:pos="709"/>
          <w:tab w:val="left" w:pos="851"/>
          <w:tab w:val="left" w:pos="993"/>
        </w:tabs>
        <w:jc w:val="both"/>
        <w:rPr>
          <w:b/>
          <w:color w:val="auto"/>
          <w:sz w:val="28"/>
          <w:szCs w:val="28"/>
          <w:lang w:val="ro-RO"/>
        </w:rPr>
      </w:pPr>
    </w:p>
    <w:p w:rsidR="00212407" w:rsidRDefault="00212407" w:rsidP="00A8476E">
      <w:pPr>
        <w:pStyle w:val="Default"/>
        <w:tabs>
          <w:tab w:val="left" w:pos="709"/>
          <w:tab w:val="left" w:pos="851"/>
          <w:tab w:val="left" w:pos="993"/>
        </w:tabs>
        <w:jc w:val="both"/>
        <w:rPr>
          <w:b/>
          <w:color w:val="auto"/>
          <w:sz w:val="28"/>
          <w:szCs w:val="28"/>
          <w:lang w:val="ro-RO"/>
        </w:rPr>
      </w:pPr>
    </w:p>
    <w:p w:rsidR="00212407" w:rsidRDefault="00212407" w:rsidP="00A8476E">
      <w:pPr>
        <w:pStyle w:val="Default"/>
        <w:tabs>
          <w:tab w:val="left" w:pos="709"/>
          <w:tab w:val="left" w:pos="851"/>
          <w:tab w:val="left" w:pos="993"/>
        </w:tabs>
        <w:jc w:val="both"/>
        <w:rPr>
          <w:b/>
          <w:color w:val="auto"/>
          <w:sz w:val="28"/>
          <w:szCs w:val="28"/>
          <w:lang w:val="ro-RO"/>
        </w:rPr>
      </w:pPr>
    </w:p>
    <w:p w:rsidR="00212407" w:rsidRDefault="00212407" w:rsidP="00A8476E">
      <w:pPr>
        <w:pStyle w:val="Default"/>
        <w:tabs>
          <w:tab w:val="left" w:pos="709"/>
          <w:tab w:val="left" w:pos="851"/>
          <w:tab w:val="left" w:pos="993"/>
        </w:tabs>
        <w:jc w:val="both"/>
        <w:rPr>
          <w:b/>
          <w:color w:val="auto"/>
          <w:sz w:val="28"/>
          <w:szCs w:val="28"/>
          <w:lang w:val="ro-RO"/>
        </w:rPr>
      </w:pPr>
    </w:p>
    <w:p w:rsidR="00212407" w:rsidRDefault="00212407" w:rsidP="00A8476E">
      <w:pPr>
        <w:pStyle w:val="Default"/>
        <w:tabs>
          <w:tab w:val="left" w:pos="709"/>
          <w:tab w:val="left" w:pos="851"/>
          <w:tab w:val="left" w:pos="993"/>
        </w:tabs>
        <w:jc w:val="both"/>
        <w:rPr>
          <w:b/>
          <w:color w:val="auto"/>
          <w:sz w:val="28"/>
          <w:szCs w:val="28"/>
          <w:lang w:val="ro-RO"/>
        </w:rPr>
      </w:pPr>
    </w:p>
    <w:p w:rsidR="00212407" w:rsidRDefault="00212407" w:rsidP="00A8476E">
      <w:pPr>
        <w:pStyle w:val="Default"/>
        <w:tabs>
          <w:tab w:val="left" w:pos="709"/>
          <w:tab w:val="left" w:pos="851"/>
          <w:tab w:val="left" w:pos="993"/>
        </w:tabs>
        <w:jc w:val="both"/>
        <w:rPr>
          <w:b/>
          <w:color w:val="auto"/>
          <w:sz w:val="28"/>
          <w:szCs w:val="28"/>
          <w:lang w:val="ro-RO"/>
        </w:rPr>
      </w:pPr>
    </w:p>
    <w:p w:rsidR="00212407" w:rsidRDefault="00212407" w:rsidP="00A8476E">
      <w:pPr>
        <w:pStyle w:val="Default"/>
        <w:tabs>
          <w:tab w:val="left" w:pos="709"/>
          <w:tab w:val="left" w:pos="851"/>
          <w:tab w:val="left" w:pos="993"/>
        </w:tabs>
        <w:jc w:val="both"/>
        <w:rPr>
          <w:b/>
          <w:color w:val="auto"/>
          <w:sz w:val="28"/>
          <w:szCs w:val="28"/>
          <w:lang w:val="ro-RO"/>
        </w:rPr>
      </w:pPr>
    </w:p>
    <w:p w:rsidR="00212407" w:rsidRDefault="00212407" w:rsidP="00A8476E">
      <w:pPr>
        <w:pStyle w:val="Default"/>
        <w:tabs>
          <w:tab w:val="left" w:pos="709"/>
          <w:tab w:val="left" w:pos="851"/>
          <w:tab w:val="left" w:pos="993"/>
        </w:tabs>
        <w:jc w:val="both"/>
        <w:rPr>
          <w:b/>
          <w:color w:val="auto"/>
          <w:sz w:val="28"/>
          <w:szCs w:val="28"/>
          <w:lang w:val="ro-RO"/>
        </w:rPr>
      </w:pPr>
    </w:p>
    <w:p w:rsidR="00212407" w:rsidRDefault="00212407" w:rsidP="00A8476E">
      <w:pPr>
        <w:pStyle w:val="Default"/>
        <w:tabs>
          <w:tab w:val="left" w:pos="709"/>
          <w:tab w:val="left" w:pos="851"/>
          <w:tab w:val="left" w:pos="993"/>
        </w:tabs>
        <w:jc w:val="both"/>
        <w:rPr>
          <w:b/>
          <w:color w:val="auto"/>
          <w:sz w:val="28"/>
          <w:szCs w:val="28"/>
          <w:lang w:val="ro-RO"/>
        </w:rPr>
      </w:pPr>
    </w:p>
    <w:p w:rsidR="00212407" w:rsidRDefault="00212407" w:rsidP="00A8476E">
      <w:pPr>
        <w:pStyle w:val="Default"/>
        <w:tabs>
          <w:tab w:val="left" w:pos="709"/>
          <w:tab w:val="left" w:pos="851"/>
          <w:tab w:val="left" w:pos="993"/>
        </w:tabs>
        <w:jc w:val="both"/>
        <w:rPr>
          <w:b/>
          <w:color w:val="auto"/>
          <w:sz w:val="28"/>
          <w:szCs w:val="28"/>
          <w:lang w:val="ro-RO"/>
        </w:rPr>
      </w:pPr>
    </w:p>
    <w:p w:rsidR="00212407" w:rsidRDefault="00212407" w:rsidP="00A8476E">
      <w:pPr>
        <w:pStyle w:val="Default"/>
        <w:tabs>
          <w:tab w:val="left" w:pos="709"/>
          <w:tab w:val="left" w:pos="851"/>
          <w:tab w:val="left" w:pos="993"/>
        </w:tabs>
        <w:jc w:val="both"/>
        <w:rPr>
          <w:b/>
          <w:color w:val="auto"/>
          <w:sz w:val="28"/>
          <w:szCs w:val="28"/>
          <w:lang w:val="ro-RO"/>
        </w:rPr>
      </w:pPr>
    </w:p>
    <w:p w:rsidR="00212407" w:rsidRDefault="00212407" w:rsidP="00A8476E">
      <w:pPr>
        <w:pStyle w:val="Default"/>
        <w:tabs>
          <w:tab w:val="left" w:pos="709"/>
          <w:tab w:val="left" w:pos="851"/>
          <w:tab w:val="left" w:pos="993"/>
        </w:tabs>
        <w:jc w:val="both"/>
        <w:rPr>
          <w:b/>
          <w:color w:val="auto"/>
          <w:sz w:val="28"/>
          <w:szCs w:val="28"/>
          <w:lang w:val="ro-RO"/>
        </w:rPr>
      </w:pPr>
    </w:p>
    <w:p w:rsidR="00212407" w:rsidRDefault="00212407" w:rsidP="00A8476E">
      <w:pPr>
        <w:pStyle w:val="Default"/>
        <w:tabs>
          <w:tab w:val="left" w:pos="709"/>
          <w:tab w:val="left" w:pos="851"/>
          <w:tab w:val="left" w:pos="993"/>
        </w:tabs>
        <w:jc w:val="both"/>
        <w:rPr>
          <w:b/>
          <w:color w:val="auto"/>
          <w:sz w:val="28"/>
          <w:szCs w:val="28"/>
          <w:lang w:val="ro-RO"/>
        </w:rPr>
      </w:pPr>
    </w:p>
    <w:p w:rsidR="00212407" w:rsidRDefault="00212407" w:rsidP="00A8476E">
      <w:pPr>
        <w:pStyle w:val="Default"/>
        <w:tabs>
          <w:tab w:val="left" w:pos="709"/>
          <w:tab w:val="left" w:pos="851"/>
          <w:tab w:val="left" w:pos="993"/>
        </w:tabs>
        <w:jc w:val="both"/>
        <w:rPr>
          <w:b/>
          <w:color w:val="auto"/>
          <w:sz w:val="28"/>
          <w:szCs w:val="28"/>
          <w:lang w:val="ro-RO"/>
        </w:rPr>
      </w:pPr>
    </w:p>
    <w:p w:rsidR="00212407" w:rsidRDefault="00212407" w:rsidP="00A8476E">
      <w:pPr>
        <w:pStyle w:val="Default"/>
        <w:tabs>
          <w:tab w:val="left" w:pos="709"/>
          <w:tab w:val="left" w:pos="851"/>
          <w:tab w:val="left" w:pos="993"/>
        </w:tabs>
        <w:jc w:val="both"/>
        <w:rPr>
          <w:b/>
          <w:color w:val="auto"/>
          <w:sz w:val="28"/>
          <w:szCs w:val="28"/>
          <w:lang w:val="ro-RO"/>
        </w:rPr>
      </w:pPr>
    </w:p>
    <w:p w:rsidR="00212407" w:rsidRDefault="00212407" w:rsidP="00A8476E">
      <w:pPr>
        <w:pStyle w:val="Default"/>
        <w:tabs>
          <w:tab w:val="left" w:pos="709"/>
          <w:tab w:val="left" w:pos="851"/>
          <w:tab w:val="left" w:pos="993"/>
        </w:tabs>
        <w:jc w:val="both"/>
        <w:rPr>
          <w:b/>
          <w:color w:val="auto"/>
          <w:sz w:val="28"/>
          <w:szCs w:val="28"/>
          <w:lang w:val="ro-RO"/>
        </w:rPr>
      </w:pPr>
    </w:p>
    <w:p w:rsidR="00212407" w:rsidRDefault="00212407" w:rsidP="00A8476E">
      <w:pPr>
        <w:pStyle w:val="Default"/>
        <w:tabs>
          <w:tab w:val="left" w:pos="709"/>
          <w:tab w:val="left" w:pos="851"/>
          <w:tab w:val="left" w:pos="993"/>
        </w:tabs>
        <w:jc w:val="both"/>
        <w:rPr>
          <w:b/>
          <w:color w:val="auto"/>
          <w:sz w:val="28"/>
          <w:szCs w:val="28"/>
          <w:lang w:val="ro-RO"/>
        </w:rPr>
      </w:pPr>
    </w:p>
    <w:p w:rsidR="00212407" w:rsidRDefault="00212407" w:rsidP="00A8476E">
      <w:pPr>
        <w:pStyle w:val="Default"/>
        <w:tabs>
          <w:tab w:val="left" w:pos="709"/>
          <w:tab w:val="left" w:pos="851"/>
          <w:tab w:val="left" w:pos="993"/>
        </w:tabs>
        <w:jc w:val="both"/>
        <w:rPr>
          <w:b/>
          <w:color w:val="auto"/>
          <w:sz w:val="28"/>
          <w:szCs w:val="28"/>
          <w:lang w:val="ro-RO"/>
        </w:rPr>
      </w:pPr>
    </w:p>
    <w:p w:rsidR="00212407" w:rsidRDefault="00212407" w:rsidP="00A8476E">
      <w:pPr>
        <w:pStyle w:val="Default"/>
        <w:tabs>
          <w:tab w:val="left" w:pos="709"/>
          <w:tab w:val="left" w:pos="851"/>
          <w:tab w:val="left" w:pos="993"/>
        </w:tabs>
        <w:jc w:val="both"/>
        <w:rPr>
          <w:b/>
          <w:color w:val="auto"/>
          <w:sz w:val="28"/>
          <w:szCs w:val="28"/>
          <w:lang w:val="ro-RO"/>
        </w:rPr>
      </w:pPr>
    </w:p>
    <w:p w:rsidR="00212407" w:rsidRDefault="00212407" w:rsidP="00A8476E">
      <w:pPr>
        <w:pStyle w:val="Default"/>
        <w:tabs>
          <w:tab w:val="left" w:pos="709"/>
          <w:tab w:val="left" w:pos="851"/>
          <w:tab w:val="left" w:pos="993"/>
        </w:tabs>
        <w:jc w:val="both"/>
        <w:rPr>
          <w:b/>
          <w:color w:val="auto"/>
          <w:sz w:val="28"/>
          <w:szCs w:val="28"/>
          <w:lang w:val="ro-RO"/>
        </w:rPr>
      </w:pPr>
    </w:p>
    <w:p w:rsidR="00212407" w:rsidRDefault="00212407" w:rsidP="00A8476E">
      <w:pPr>
        <w:pStyle w:val="Default"/>
        <w:tabs>
          <w:tab w:val="left" w:pos="709"/>
          <w:tab w:val="left" w:pos="851"/>
          <w:tab w:val="left" w:pos="993"/>
        </w:tabs>
        <w:jc w:val="both"/>
        <w:rPr>
          <w:b/>
          <w:color w:val="auto"/>
          <w:sz w:val="28"/>
          <w:szCs w:val="28"/>
          <w:lang w:val="ro-RO"/>
        </w:rPr>
      </w:pPr>
    </w:p>
    <w:p w:rsidR="00212407" w:rsidRDefault="00212407" w:rsidP="00A8476E">
      <w:pPr>
        <w:pStyle w:val="Default"/>
        <w:tabs>
          <w:tab w:val="left" w:pos="709"/>
          <w:tab w:val="left" w:pos="851"/>
          <w:tab w:val="left" w:pos="993"/>
        </w:tabs>
        <w:jc w:val="both"/>
        <w:rPr>
          <w:b/>
          <w:color w:val="auto"/>
          <w:sz w:val="28"/>
          <w:szCs w:val="28"/>
          <w:lang w:val="ro-RO"/>
        </w:rPr>
      </w:pPr>
    </w:p>
    <w:p w:rsidR="00212407" w:rsidRDefault="00212407" w:rsidP="00A8476E">
      <w:pPr>
        <w:pStyle w:val="Default"/>
        <w:tabs>
          <w:tab w:val="left" w:pos="709"/>
          <w:tab w:val="left" w:pos="851"/>
          <w:tab w:val="left" w:pos="993"/>
        </w:tabs>
        <w:jc w:val="both"/>
        <w:rPr>
          <w:b/>
          <w:color w:val="auto"/>
          <w:sz w:val="28"/>
          <w:szCs w:val="28"/>
          <w:lang w:val="ro-RO"/>
        </w:rPr>
      </w:pPr>
    </w:p>
    <w:p w:rsidR="00212407" w:rsidRDefault="00212407" w:rsidP="00A8476E">
      <w:pPr>
        <w:pStyle w:val="Default"/>
        <w:tabs>
          <w:tab w:val="left" w:pos="709"/>
          <w:tab w:val="left" w:pos="851"/>
          <w:tab w:val="left" w:pos="993"/>
        </w:tabs>
        <w:jc w:val="both"/>
        <w:rPr>
          <w:b/>
          <w:color w:val="auto"/>
          <w:sz w:val="28"/>
          <w:szCs w:val="28"/>
          <w:lang w:val="ro-RO"/>
        </w:rPr>
      </w:pPr>
    </w:p>
    <w:p w:rsidR="00212407" w:rsidRDefault="00212407" w:rsidP="00A8476E">
      <w:pPr>
        <w:pStyle w:val="Default"/>
        <w:tabs>
          <w:tab w:val="left" w:pos="709"/>
          <w:tab w:val="left" w:pos="851"/>
          <w:tab w:val="left" w:pos="993"/>
        </w:tabs>
        <w:jc w:val="both"/>
        <w:rPr>
          <w:b/>
          <w:color w:val="auto"/>
          <w:sz w:val="28"/>
          <w:szCs w:val="28"/>
          <w:lang w:val="ro-RO"/>
        </w:rPr>
      </w:pPr>
    </w:p>
    <w:p w:rsidR="00212407" w:rsidRPr="00055BE9" w:rsidRDefault="00212407" w:rsidP="007C1F96">
      <w:pPr>
        <w:jc w:val="center"/>
        <w:rPr>
          <w:b/>
          <w:sz w:val="28"/>
          <w:szCs w:val="28"/>
          <w:lang w:val="ro-RO"/>
        </w:rPr>
      </w:pPr>
      <w:r>
        <w:rPr>
          <w:b/>
          <w:sz w:val="28"/>
          <w:szCs w:val="28"/>
          <w:lang w:val="ro-RO"/>
        </w:rPr>
        <w:t xml:space="preserve">  </w:t>
      </w:r>
      <w:r w:rsidRPr="00055BE9">
        <w:rPr>
          <w:b/>
          <w:sz w:val="28"/>
          <w:szCs w:val="28"/>
          <w:lang w:val="ro-RO"/>
        </w:rPr>
        <w:t>NOTĂ INFORMATIVĂ</w:t>
      </w:r>
    </w:p>
    <w:p w:rsidR="00212407" w:rsidRDefault="00212407" w:rsidP="007C1F96">
      <w:pPr>
        <w:pStyle w:val="1"/>
        <w:ind w:left="0" w:right="0"/>
        <w:jc w:val="center"/>
        <w:rPr>
          <w:b/>
          <w:szCs w:val="28"/>
          <w:lang w:val="ro-RO"/>
        </w:rPr>
      </w:pPr>
      <w:r w:rsidRPr="00055BE9">
        <w:rPr>
          <w:b/>
          <w:szCs w:val="28"/>
          <w:lang w:val="ro-RO"/>
        </w:rPr>
        <w:t xml:space="preserve">la proiectul </w:t>
      </w:r>
      <w:r>
        <w:rPr>
          <w:b/>
          <w:szCs w:val="28"/>
          <w:lang w:val="ro-RO"/>
        </w:rPr>
        <w:t xml:space="preserve">Legii pentru </w:t>
      </w:r>
      <w:r w:rsidRPr="000602D4">
        <w:rPr>
          <w:b/>
          <w:szCs w:val="28"/>
          <w:lang w:val="ro-RO"/>
        </w:rPr>
        <w:t>modificarea</w:t>
      </w:r>
      <w:r>
        <w:rPr>
          <w:b/>
          <w:szCs w:val="28"/>
          <w:lang w:val="ro-RO"/>
        </w:rPr>
        <w:t xml:space="preserve"> </w:t>
      </w:r>
    </w:p>
    <w:p w:rsidR="00212407" w:rsidRPr="00055BE9" w:rsidRDefault="00212407" w:rsidP="007C1F96">
      <w:pPr>
        <w:pStyle w:val="1"/>
        <w:ind w:left="0" w:right="0"/>
        <w:jc w:val="center"/>
        <w:rPr>
          <w:b/>
          <w:szCs w:val="28"/>
          <w:lang w:val="ro-RO"/>
        </w:rPr>
      </w:pPr>
      <w:r>
        <w:rPr>
          <w:b/>
          <w:szCs w:val="28"/>
          <w:lang w:val="ro-RO"/>
        </w:rPr>
        <w:t xml:space="preserve">şi completarea </w:t>
      </w:r>
      <w:r w:rsidRPr="000602D4">
        <w:rPr>
          <w:b/>
          <w:szCs w:val="28"/>
          <w:lang w:val="ro-RO"/>
        </w:rPr>
        <w:t>unor acte legislative</w:t>
      </w:r>
    </w:p>
    <w:p w:rsidR="00212407" w:rsidRDefault="00212407" w:rsidP="007C1F96">
      <w:pPr>
        <w:pStyle w:val="cn"/>
        <w:jc w:val="both"/>
        <w:rPr>
          <w:sz w:val="28"/>
          <w:szCs w:val="28"/>
          <w:lang w:val="ro-RO"/>
        </w:rPr>
      </w:pPr>
    </w:p>
    <w:p w:rsidR="00212407" w:rsidRDefault="00212407" w:rsidP="007C1F96">
      <w:pPr>
        <w:ind w:firstLine="709"/>
        <w:jc w:val="both"/>
        <w:rPr>
          <w:sz w:val="28"/>
          <w:szCs w:val="28"/>
          <w:lang w:val="ro-RO"/>
        </w:rPr>
      </w:pPr>
      <w:r>
        <w:rPr>
          <w:sz w:val="28"/>
          <w:szCs w:val="28"/>
          <w:lang w:val="ro-RO"/>
        </w:rPr>
        <w:t>La 16 iulie 2010, Parlamentul a adoptat Legea nr. 200 privind regimul străinilor în Republica Moldova (Monitorul Oficial al Republicii Moldova. 2010, Nr. 179-181, art. 610).</w:t>
      </w:r>
    </w:p>
    <w:p w:rsidR="00212407" w:rsidRDefault="00212407" w:rsidP="007C1F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Conform prevederilor art. 91 al acesteia, Guvernul în termen de 6 luni de la data intrării în vigoare a prezentei Legi </w:t>
      </w:r>
      <w:r w:rsidRPr="008D61DB">
        <w:rPr>
          <w:rFonts w:ascii="Times New Roman" w:hAnsi="Times New Roman" w:cs="Times New Roman"/>
          <w:sz w:val="28"/>
          <w:szCs w:val="28"/>
          <w:lang w:val="ro-RO"/>
        </w:rPr>
        <w:t>va prezenta Parlamentului propuneri pentru aducerea în concordanţ</w:t>
      </w:r>
      <w:r>
        <w:rPr>
          <w:rFonts w:ascii="Times New Roman" w:hAnsi="Times New Roman" w:cs="Times New Roman"/>
          <w:sz w:val="28"/>
          <w:szCs w:val="28"/>
          <w:lang w:val="ro-RO"/>
        </w:rPr>
        <w:t xml:space="preserve">ă a </w:t>
      </w:r>
      <w:r w:rsidRPr="008D61DB">
        <w:rPr>
          <w:rFonts w:ascii="Times New Roman" w:hAnsi="Times New Roman" w:cs="Times New Roman"/>
          <w:sz w:val="28"/>
          <w:szCs w:val="28"/>
          <w:lang w:val="ro-RO"/>
        </w:rPr>
        <w:t>legislaţiei în vigoare</w:t>
      </w:r>
      <w:r>
        <w:rPr>
          <w:rFonts w:ascii="Times New Roman" w:hAnsi="Times New Roman" w:cs="Times New Roman"/>
          <w:sz w:val="28"/>
          <w:szCs w:val="28"/>
          <w:lang w:val="ro-RO"/>
        </w:rPr>
        <w:t>.</w:t>
      </w:r>
    </w:p>
    <w:p w:rsidR="00212407" w:rsidRDefault="00212407" w:rsidP="007C1F96">
      <w:pPr>
        <w:tabs>
          <w:tab w:val="left" w:pos="567"/>
        </w:tabs>
        <w:ind w:firstLine="709"/>
        <w:jc w:val="both"/>
        <w:rPr>
          <w:sz w:val="28"/>
          <w:szCs w:val="28"/>
          <w:lang w:val="ro-RO"/>
        </w:rPr>
      </w:pPr>
      <w:r>
        <w:rPr>
          <w:sz w:val="28"/>
          <w:szCs w:val="28"/>
          <w:lang w:val="ro-RO"/>
        </w:rPr>
        <w:t xml:space="preserve">Odată cu </w:t>
      </w:r>
      <w:r w:rsidRPr="005D623F">
        <w:rPr>
          <w:sz w:val="28"/>
          <w:szCs w:val="28"/>
          <w:lang w:val="ro-RO"/>
        </w:rPr>
        <w:t xml:space="preserve"> adoptarea Legii privind regimul străinilor în Republica Moldova</w:t>
      </w:r>
      <w:r>
        <w:rPr>
          <w:sz w:val="28"/>
          <w:szCs w:val="28"/>
          <w:lang w:val="ro-RO"/>
        </w:rPr>
        <w:t>,</w:t>
      </w:r>
      <w:r w:rsidRPr="005D623F">
        <w:rPr>
          <w:sz w:val="28"/>
          <w:szCs w:val="28"/>
          <w:lang w:val="ro-RO"/>
        </w:rPr>
        <w:t xml:space="preserve"> au fost introduse </w:t>
      </w:r>
      <w:r>
        <w:rPr>
          <w:sz w:val="28"/>
          <w:szCs w:val="28"/>
          <w:lang w:val="ro-RO"/>
        </w:rPr>
        <w:t>proceduri şi noţiuni noi precum:</w:t>
      </w:r>
      <w:r w:rsidRPr="005D623F">
        <w:rPr>
          <w:sz w:val="28"/>
          <w:szCs w:val="28"/>
          <w:lang w:val="ro-RO"/>
        </w:rPr>
        <w:t xml:space="preserve"> </w:t>
      </w:r>
      <w:r>
        <w:rPr>
          <w:sz w:val="28"/>
          <w:szCs w:val="28"/>
          <w:lang w:val="ro-RO"/>
        </w:rPr>
        <w:t xml:space="preserve">străin, autoritatea competentă pentru străini, </w:t>
      </w:r>
      <w:r w:rsidRPr="005D623F">
        <w:rPr>
          <w:sz w:val="28"/>
          <w:szCs w:val="28"/>
          <w:lang w:val="ro-RO"/>
        </w:rPr>
        <w:t>interdicţia de intrare, viza de tranzit aeropor</w:t>
      </w:r>
      <w:r>
        <w:rPr>
          <w:sz w:val="28"/>
          <w:szCs w:val="28"/>
          <w:lang w:val="ro-RO"/>
        </w:rPr>
        <w:t>tuar, drept de şedere provizorie</w:t>
      </w:r>
      <w:r w:rsidRPr="005D623F">
        <w:rPr>
          <w:sz w:val="28"/>
          <w:szCs w:val="28"/>
          <w:lang w:val="ro-RO"/>
        </w:rPr>
        <w:t>, drept de şedere permanent</w:t>
      </w:r>
      <w:r>
        <w:rPr>
          <w:sz w:val="28"/>
          <w:szCs w:val="28"/>
          <w:lang w:val="ro-RO"/>
        </w:rPr>
        <w:t>ă</w:t>
      </w:r>
      <w:r w:rsidRPr="005D623F">
        <w:rPr>
          <w:sz w:val="28"/>
          <w:szCs w:val="28"/>
          <w:lang w:val="ro-RO"/>
        </w:rPr>
        <w:t xml:space="preserve">, returnare, decizie de returnare, îndepărtarea, declararea </w:t>
      </w:r>
      <w:r>
        <w:rPr>
          <w:sz w:val="28"/>
          <w:szCs w:val="28"/>
          <w:lang w:val="ro-RO"/>
        </w:rPr>
        <w:t>indezirabil, tolerare</w:t>
      </w:r>
      <w:r w:rsidRPr="005D623F">
        <w:rPr>
          <w:sz w:val="28"/>
          <w:szCs w:val="28"/>
          <w:lang w:val="ro-RO"/>
        </w:rPr>
        <w:t>, ghişeu unic</w:t>
      </w:r>
      <w:r>
        <w:rPr>
          <w:sz w:val="28"/>
          <w:szCs w:val="28"/>
          <w:lang w:val="ro-RO"/>
        </w:rPr>
        <w:t>, etc., care presupun modificarea cadrului legislativ existent în vederea evitării discrepanţelor, contradicţiilor, precum şi dublării unor reglementări.</w:t>
      </w:r>
    </w:p>
    <w:p w:rsidR="00212407" w:rsidRPr="00832C8A" w:rsidRDefault="00212407" w:rsidP="007C1F96">
      <w:pPr>
        <w:tabs>
          <w:tab w:val="left" w:pos="567"/>
        </w:tabs>
        <w:ind w:firstLine="709"/>
        <w:jc w:val="both"/>
        <w:rPr>
          <w:sz w:val="28"/>
          <w:szCs w:val="28"/>
          <w:lang w:val="ro-RO"/>
        </w:rPr>
      </w:pPr>
      <w:r w:rsidRPr="005B2D6B">
        <w:rPr>
          <w:sz w:val="28"/>
          <w:szCs w:val="28"/>
          <w:lang w:val="ro-RO"/>
        </w:rPr>
        <w:t>Proiectul în cauză propune modificarea Legii nr.269–XIII din 9 noiembrie 1994 cu privire la ieşirea şi intrarea în Republica Moldova, Legii nr. 275-XIII din 10 noiembrie 1994 cu privire la statutul juridic al cetăţenilor străini şi al apatrizilor în Rep</w:t>
      </w:r>
      <w:r>
        <w:rPr>
          <w:sz w:val="28"/>
          <w:szCs w:val="28"/>
          <w:lang w:val="ro-RO"/>
        </w:rPr>
        <w:t>ublica Moldova</w:t>
      </w:r>
      <w:r w:rsidRPr="005B2D6B">
        <w:rPr>
          <w:sz w:val="28"/>
          <w:szCs w:val="28"/>
          <w:lang w:val="ro-RO"/>
        </w:rPr>
        <w:t xml:space="preserve">, Legii nr.273-XIII din 09 noiembrie 1994 privind actele de identitate din sistemul naţional de paşapoarte, </w:t>
      </w:r>
      <w:r w:rsidRPr="005B2D6B">
        <w:rPr>
          <w:sz w:val="28"/>
          <w:szCs w:val="28"/>
          <w:lang w:val="ro-MO"/>
        </w:rPr>
        <w:t xml:space="preserve">Legii nr.416-XII din 18 decembrie 1990 cu privire la poliţie, </w:t>
      </w:r>
      <w:r w:rsidRPr="005B2D6B">
        <w:rPr>
          <w:sz w:val="28"/>
          <w:szCs w:val="28"/>
          <w:lang w:val="ro-RO"/>
        </w:rPr>
        <w:t>Legii nr.1216-XII din 3 decembrie 1992 privind taxa</w:t>
      </w:r>
      <w:r>
        <w:rPr>
          <w:sz w:val="28"/>
          <w:szCs w:val="28"/>
          <w:lang w:val="ro-RO"/>
        </w:rPr>
        <w:t xml:space="preserve"> de stat, Legii</w:t>
      </w:r>
      <w:r w:rsidRPr="00832C8A">
        <w:rPr>
          <w:sz w:val="28"/>
          <w:szCs w:val="28"/>
          <w:lang w:val="ro-RO"/>
        </w:rPr>
        <w:t xml:space="preserve"> nr.619-XIII din 31 octombrie 1995 privind organele securităţii statului, </w:t>
      </w:r>
      <w:r>
        <w:rPr>
          <w:sz w:val="28"/>
          <w:szCs w:val="28"/>
          <w:lang w:val="ro-RO"/>
        </w:rPr>
        <w:t>Legii</w:t>
      </w:r>
      <w:r w:rsidRPr="00832C8A">
        <w:rPr>
          <w:sz w:val="28"/>
          <w:szCs w:val="28"/>
          <w:lang w:val="ro-RO"/>
        </w:rPr>
        <w:t xml:space="preserve"> nr. 753-XIV din 23 decembrie 1999 privind Serviciul de Informaţii şi Securitate al Republicii Moldova, </w:t>
      </w:r>
      <w:r>
        <w:rPr>
          <w:sz w:val="28"/>
          <w:szCs w:val="28"/>
          <w:lang w:val="ro-RO"/>
        </w:rPr>
        <w:t>precum şi Legii</w:t>
      </w:r>
      <w:r w:rsidRPr="00832C8A">
        <w:rPr>
          <w:sz w:val="28"/>
          <w:szCs w:val="28"/>
          <w:lang w:val="ro-RO"/>
        </w:rPr>
        <w:t xml:space="preserve"> nr.162-XVI din 13 iulie 2007  cu privire la Serviciul Grăniceri</w:t>
      </w:r>
      <w:r>
        <w:rPr>
          <w:sz w:val="28"/>
          <w:szCs w:val="28"/>
          <w:lang w:val="ro-RO"/>
        </w:rPr>
        <w:t>.</w:t>
      </w:r>
      <w:r w:rsidRPr="00832C8A">
        <w:rPr>
          <w:sz w:val="28"/>
          <w:szCs w:val="28"/>
          <w:lang w:val="ro-RO"/>
        </w:rPr>
        <w:t xml:space="preserve"> </w:t>
      </w:r>
    </w:p>
    <w:p w:rsidR="00212407" w:rsidRPr="00D50574" w:rsidRDefault="00212407" w:rsidP="007C1F96">
      <w:pPr>
        <w:ind w:firstLine="708"/>
        <w:jc w:val="both"/>
        <w:rPr>
          <w:sz w:val="28"/>
          <w:szCs w:val="28"/>
          <w:lang w:val="ro-RO"/>
        </w:rPr>
      </w:pPr>
      <w:r w:rsidRPr="00D50574">
        <w:rPr>
          <w:sz w:val="28"/>
          <w:szCs w:val="28"/>
          <w:lang w:val="ro-RO"/>
        </w:rPr>
        <w:t xml:space="preserve">Astfel, </w:t>
      </w:r>
      <w:r>
        <w:rPr>
          <w:sz w:val="28"/>
          <w:szCs w:val="28"/>
          <w:lang w:val="ro-RO"/>
        </w:rPr>
        <w:t>MAI</w:t>
      </w:r>
      <w:r w:rsidRPr="00D50574">
        <w:rPr>
          <w:sz w:val="28"/>
          <w:szCs w:val="28"/>
          <w:lang w:val="ro-RO"/>
        </w:rPr>
        <w:t xml:space="preserve"> propune excluderea unui şir de artic</w:t>
      </w:r>
      <w:r>
        <w:rPr>
          <w:sz w:val="28"/>
          <w:szCs w:val="28"/>
          <w:lang w:val="ro-RO"/>
        </w:rPr>
        <w:t xml:space="preserve">ole din Legea nr. 269–XIII din </w:t>
      </w:r>
      <w:r w:rsidRPr="00D50574">
        <w:rPr>
          <w:sz w:val="28"/>
          <w:szCs w:val="28"/>
          <w:lang w:val="ro-RO"/>
        </w:rPr>
        <w:t>9 noiembrie 1994 cu privire la ieşirea şi intrarea în Republica Moldova</w:t>
      </w:r>
      <w:r>
        <w:rPr>
          <w:sz w:val="28"/>
          <w:szCs w:val="28"/>
          <w:lang w:val="ro-RO"/>
        </w:rPr>
        <w:t>,</w:t>
      </w:r>
      <w:r w:rsidRPr="00D50574">
        <w:rPr>
          <w:sz w:val="28"/>
          <w:szCs w:val="28"/>
          <w:lang w:val="ro-RO"/>
        </w:rPr>
        <w:t xml:space="preserve"> deoarece conţinutul acestora dublează prevederile Legii nr.200 din 16 iulie 2010 privind regimul străinilor în Republica Moldova</w:t>
      </w:r>
      <w:r>
        <w:rPr>
          <w:sz w:val="28"/>
          <w:szCs w:val="28"/>
          <w:lang w:val="ro-RO"/>
        </w:rPr>
        <w:t xml:space="preserve"> şi</w:t>
      </w:r>
      <w:r w:rsidRPr="00D50574">
        <w:rPr>
          <w:sz w:val="28"/>
          <w:szCs w:val="28"/>
          <w:lang w:val="ro-RO"/>
        </w:rPr>
        <w:t xml:space="preserve"> nu mai răspund rapo</w:t>
      </w:r>
      <w:r>
        <w:rPr>
          <w:sz w:val="28"/>
          <w:szCs w:val="28"/>
          <w:lang w:val="ro-RO"/>
        </w:rPr>
        <w:t>rturilor şi realităţilor</w:t>
      </w:r>
      <w:r w:rsidRPr="00D50574">
        <w:rPr>
          <w:sz w:val="28"/>
          <w:szCs w:val="28"/>
          <w:lang w:val="ro-RO"/>
        </w:rPr>
        <w:t xml:space="preserve"> existente.</w:t>
      </w:r>
    </w:p>
    <w:p w:rsidR="00212407" w:rsidRDefault="00212407" w:rsidP="007C1F96">
      <w:pPr>
        <w:pStyle w:val="BodyText"/>
        <w:tabs>
          <w:tab w:val="left" w:pos="630"/>
        </w:tabs>
        <w:ind w:right="-2" w:firstLine="709"/>
      </w:pPr>
      <w:r>
        <w:t>Modificarea Legii</w:t>
      </w:r>
      <w:r w:rsidRPr="009B11C5">
        <w:t xml:space="preserve"> </w:t>
      </w:r>
      <w:r>
        <w:t xml:space="preserve">nr. 275-XIII din 10 noiembrie 1994 </w:t>
      </w:r>
      <w:r w:rsidRPr="009B11C5">
        <w:t>cu privire la</w:t>
      </w:r>
      <w:r>
        <w:t xml:space="preserve"> statutul juridic al cetăţenilor străini şi al apatrizilor în Republica Moldova şi anume excluderea Capitolului III al acesteia reiese din faptul că reglementările date contravin  prevederilor Capitolului VII al</w:t>
      </w:r>
      <w:r w:rsidRPr="00735187">
        <w:t xml:space="preserve"> Legii privind regimul străinilor în Republica Moldova</w:t>
      </w:r>
      <w:r>
        <w:t>, care stipulează procedura detaliată privind îndepărtarea străinilor de pe teritoriul Republicii Moldova.</w:t>
      </w:r>
    </w:p>
    <w:p w:rsidR="00212407" w:rsidRDefault="00212407" w:rsidP="007C1F96">
      <w:pPr>
        <w:pStyle w:val="BodyText"/>
        <w:tabs>
          <w:tab w:val="left" w:pos="630"/>
        </w:tabs>
        <w:ind w:right="-2" w:firstLine="709"/>
      </w:pPr>
      <w:r w:rsidRPr="00B86AD0">
        <w:t>Totodată,</w:t>
      </w:r>
      <w:r>
        <w:t xml:space="preserve"> proiectul </w:t>
      </w:r>
      <w:r w:rsidRPr="00B86AD0">
        <w:t>propune modificarea articolelor privind atribuţiile</w:t>
      </w:r>
      <w:r>
        <w:t xml:space="preserve"> şi drepturile poliţiei din </w:t>
      </w:r>
      <w:r w:rsidRPr="00B86AD0">
        <w:rPr>
          <w:lang w:val="ro-MO"/>
        </w:rPr>
        <w:t>Legea nr.416-XII din 18 decembrie 1990 cu privire la poliţie</w:t>
      </w:r>
      <w:r>
        <w:t xml:space="preserve"> în corespundere prevederile noii Legi.</w:t>
      </w:r>
    </w:p>
    <w:p w:rsidR="00212407" w:rsidRDefault="00212407" w:rsidP="007C1F96">
      <w:pPr>
        <w:pStyle w:val="BodyText"/>
        <w:tabs>
          <w:tab w:val="left" w:pos="630"/>
        </w:tabs>
        <w:ind w:right="-2" w:firstLine="709"/>
      </w:pPr>
      <w:r>
        <w:t xml:space="preserve">Modificarea Legii nr. 1216-XII din </w:t>
      </w:r>
      <w:r w:rsidRPr="00666E70">
        <w:t>3 decembrie 1992 privind taxa de stat</w:t>
      </w:r>
      <w:r>
        <w:t xml:space="preserve"> are drept scop redenumirea noţiunilor ca rezultat al modificărilor conceptuale şi terminologice operate de Legea privind regimul străinilor, de asemenea se propune şi modificarea cuantumurilor tarifare percepute  pentru examinarea cererilor şi eliberarea documentelor străinilor</w:t>
      </w:r>
      <w:r w:rsidRPr="009D0569">
        <w:t>.</w:t>
      </w:r>
    </w:p>
    <w:p w:rsidR="00212407" w:rsidRDefault="00212407" w:rsidP="007C1F96">
      <w:pPr>
        <w:pStyle w:val="BodyText"/>
        <w:tabs>
          <w:tab w:val="left" w:pos="630"/>
        </w:tabs>
        <w:ind w:right="-2" w:firstLine="709"/>
      </w:pPr>
      <w:r>
        <w:t xml:space="preserve">Majorarea cuantumurilor tarifare percepute reprezintă de fapt actualizarea acestora, fiind argumentată de faptul că tarifele anterioare au fost stabilite şi aprobate în anul 1992, şi de atunci pînă în prezent nu au fost revizuite în dependenţă de evoluţiile şi schimbările survenite în situaţia social-economică a Republicii Moldova. </w:t>
      </w:r>
    </w:p>
    <w:p w:rsidR="00212407" w:rsidRDefault="00212407" w:rsidP="007C1F96">
      <w:pPr>
        <w:pStyle w:val="BodyText"/>
        <w:tabs>
          <w:tab w:val="left" w:pos="630"/>
        </w:tabs>
        <w:ind w:right="-2" w:firstLine="709"/>
      </w:pPr>
      <w:r>
        <w:t>Conform datelor Biroului Naţional de Statistică pentru perioada anilor 2006-2009 (Moldova în cifre, Breviar statistic, ediţia 2006 şi ediţia 2010), în anul 2006 cheltuielile bugetului public naţional au constituit 17973,9 mil. lei, pe cînd în 2009 acestea au crescut pînă la 27342,7 mil. lei.</w:t>
      </w:r>
    </w:p>
    <w:p w:rsidR="00212407" w:rsidRDefault="00212407" w:rsidP="007C1F96">
      <w:pPr>
        <w:pStyle w:val="BodyText"/>
        <w:tabs>
          <w:tab w:val="left" w:pos="630"/>
        </w:tabs>
        <w:ind w:right="-2" w:firstLine="709"/>
      </w:pPr>
      <w:r>
        <w:t>Totodată, deficitul bugetar în 2006 a constituit 146,7 mil. lei, iar în 2009 acesta s-a majorat pînă la 4098,6 mil. lei, în timp ce rata inflaţiei a constituit, în mediu, în perioada menţionată 8,7%.</w:t>
      </w:r>
    </w:p>
    <w:p w:rsidR="00212407" w:rsidRPr="00832C8A" w:rsidRDefault="00212407" w:rsidP="007C1F96">
      <w:pPr>
        <w:pStyle w:val="NormalWeb"/>
        <w:ind w:firstLine="709"/>
        <w:rPr>
          <w:sz w:val="28"/>
          <w:szCs w:val="28"/>
          <w:lang w:val="ro-RO"/>
        </w:rPr>
      </w:pPr>
      <w:r w:rsidRPr="00832C8A">
        <w:rPr>
          <w:sz w:val="28"/>
          <w:szCs w:val="28"/>
          <w:lang w:val="ro-RO"/>
        </w:rPr>
        <w:t>Avînd în vedere că Capitolul VIII al Legii menţionate reglementează procedura documentării străinilor, este necesar de a aduce în concordanţă Legea nr.273-XIII din 9 noiembrie 1994 privind actele de identitate din sistemul naţional de paşapoarte.</w:t>
      </w:r>
    </w:p>
    <w:p w:rsidR="00212407" w:rsidRPr="007C1F96" w:rsidRDefault="00212407" w:rsidP="007C1F96">
      <w:pPr>
        <w:tabs>
          <w:tab w:val="left" w:pos="567"/>
        </w:tabs>
        <w:ind w:firstLine="709"/>
        <w:jc w:val="both"/>
        <w:rPr>
          <w:sz w:val="28"/>
          <w:szCs w:val="28"/>
          <w:lang w:val="en-US"/>
        </w:rPr>
      </w:pPr>
      <w:r w:rsidRPr="00832C8A">
        <w:rPr>
          <w:sz w:val="28"/>
          <w:szCs w:val="28"/>
          <w:lang w:val="ro-RO"/>
        </w:rPr>
        <w:t xml:space="preserve">De asemenea, luînd în consideraţie noile noţiuni care se introduc prin Legea nominalizată considerăm oportun modificarea Legii nr.619-XIII din 31 octombrie 1995 privind organele securităţii statului, Legii nr. 753-XIV din 23 decembrie 1999 privind Serviciul de Informaţii şi Securitate al Republicii Moldova, precum şi Legii nr.162-XVI din 13 iulie 2007 cu privire la Serviciul Grăniceri. </w:t>
      </w:r>
    </w:p>
    <w:p w:rsidR="00212407" w:rsidRPr="0061278A" w:rsidRDefault="00212407" w:rsidP="007C1F96">
      <w:pPr>
        <w:ind w:firstLine="708"/>
        <w:jc w:val="both"/>
        <w:rPr>
          <w:bCs/>
          <w:sz w:val="28"/>
          <w:szCs w:val="28"/>
          <w:lang w:val="ro-RO"/>
        </w:rPr>
      </w:pPr>
      <w:r w:rsidRPr="0061278A">
        <w:rPr>
          <w:sz w:val="28"/>
          <w:szCs w:val="28"/>
          <w:lang w:val="ro-RO"/>
        </w:rPr>
        <w:t xml:space="preserve">Totodată, Ministerul Afacerilor Interne consideră imperativ adoptarea </w:t>
      </w:r>
      <w:r>
        <w:rPr>
          <w:sz w:val="28"/>
          <w:szCs w:val="28"/>
          <w:lang w:val="en-US"/>
        </w:rPr>
        <w:t>proiectului</w:t>
      </w:r>
      <w:r w:rsidRPr="007C1F96">
        <w:rPr>
          <w:sz w:val="28"/>
          <w:szCs w:val="28"/>
          <w:lang w:val="en-US"/>
        </w:rPr>
        <w:t xml:space="preserve"> </w:t>
      </w:r>
      <w:r>
        <w:rPr>
          <w:sz w:val="28"/>
          <w:szCs w:val="28"/>
          <w:lang w:val="en-US"/>
        </w:rPr>
        <w:t>de</w:t>
      </w:r>
      <w:r w:rsidRPr="007C1F96">
        <w:rPr>
          <w:sz w:val="28"/>
          <w:szCs w:val="28"/>
          <w:lang w:val="en-US"/>
        </w:rPr>
        <w:t xml:space="preserve"> </w:t>
      </w:r>
      <w:r>
        <w:rPr>
          <w:sz w:val="28"/>
          <w:szCs w:val="28"/>
          <w:lang w:val="en-US"/>
        </w:rPr>
        <w:t>Lege</w:t>
      </w:r>
      <w:r w:rsidRPr="0061278A">
        <w:rPr>
          <w:sz w:val="28"/>
          <w:szCs w:val="28"/>
          <w:lang w:val="ro-RO"/>
        </w:rPr>
        <w:t xml:space="preserve"> din următoarele aspecte şi considerente:</w:t>
      </w:r>
    </w:p>
    <w:p w:rsidR="00212407" w:rsidRDefault="00212407" w:rsidP="007C1F96">
      <w:pPr>
        <w:autoSpaceDE w:val="0"/>
        <w:autoSpaceDN w:val="0"/>
        <w:adjustRightInd w:val="0"/>
        <w:ind w:firstLine="709"/>
        <w:jc w:val="both"/>
        <w:rPr>
          <w:rFonts w:ascii="TimesNewRoman,Bold" w:hAnsi="TimesNewRoman,Bold" w:cs="TimesNewRoman,Bold"/>
          <w:bCs/>
          <w:sz w:val="28"/>
          <w:szCs w:val="28"/>
          <w:lang w:val="ro-RO"/>
        </w:rPr>
      </w:pPr>
      <w:r w:rsidRPr="0089489F">
        <w:rPr>
          <w:i/>
          <w:sz w:val="28"/>
          <w:szCs w:val="28"/>
          <w:lang w:val="ro-RO"/>
        </w:rPr>
        <w:t>Aspectul normativ.</w:t>
      </w:r>
      <w:r>
        <w:rPr>
          <w:sz w:val="28"/>
          <w:szCs w:val="28"/>
          <w:lang w:val="ro-RO"/>
        </w:rPr>
        <w:t xml:space="preserve"> </w:t>
      </w:r>
      <w:r w:rsidRPr="002A3E22">
        <w:rPr>
          <w:sz w:val="28"/>
          <w:szCs w:val="28"/>
          <w:lang w:val="ro-RO"/>
        </w:rPr>
        <w:t>A</w:t>
      </w:r>
      <w:r>
        <w:rPr>
          <w:sz w:val="28"/>
          <w:szCs w:val="28"/>
          <w:lang w:val="ro-RO"/>
        </w:rPr>
        <w:t>doptarea</w:t>
      </w:r>
      <w:r w:rsidRPr="002A3E22">
        <w:rPr>
          <w:sz w:val="28"/>
          <w:szCs w:val="28"/>
          <w:lang w:val="ro-RO"/>
        </w:rPr>
        <w:t xml:space="preserve"> </w:t>
      </w:r>
      <w:r>
        <w:rPr>
          <w:sz w:val="28"/>
          <w:szCs w:val="28"/>
          <w:lang w:val="ro-RO"/>
        </w:rPr>
        <w:t>proiectului</w:t>
      </w:r>
      <w:r w:rsidRPr="002A3E22">
        <w:rPr>
          <w:sz w:val="28"/>
          <w:szCs w:val="28"/>
          <w:lang w:val="ro-RO"/>
        </w:rPr>
        <w:t xml:space="preserve"> </w:t>
      </w:r>
      <w:r>
        <w:rPr>
          <w:sz w:val="28"/>
          <w:szCs w:val="28"/>
          <w:lang w:val="ro-RO"/>
        </w:rPr>
        <w:t>va opera modificări în legislaţia în vigoare numai în limita implementării Legii nr. 200 din 16 iulie 2010 privind regimul străinilor în Republica Moldova.</w:t>
      </w:r>
    </w:p>
    <w:p w:rsidR="00212407" w:rsidRDefault="00212407" w:rsidP="007C1F96">
      <w:pPr>
        <w:ind w:firstLine="709"/>
        <w:jc w:val="both"/>
        <w:rPr>
          <w:sz w:val="28"/>
          <w:szCs w:val="28"/>
          <w:lang w:val="ro-RO"/>
        </w:rPr>
      </w:pPr>
      <w:r w:rsidRPr="00BF2A70">
        <w:rPr>
          <w:i/>
          <w:sz w:val="28"/>
          <w:szCs w:val="28"/>
          <w:lang w:val="ro-RO"/>
        </w:rPr>
        <w:t>Aspectul organizatoric</w:t>
      </w:r>
      <w:r w:rsidRPr="00BF2A70">
        <w:rPr>
          <w:sz w:val="28"/>
          <w:szCs w:val="28"/>
          <w:lang w:val="ro-RO"/>
        </w:rPr>
        <w:t xml:space="preserve">. </w:t>
      </w:r>
      <w:r>
        <w:rPr>
          <w:sz w:val="28"/>
          <w:szCs w:val="28"/>
          <w:lang w:val="ro-RO"/>
        </w:rPr>
        <w:t>Adoptarea</w:t>
      </w:r>
      <w:r w:rsidRPr="00BF2A70">
        <w:rPr>
          <w:sz w:val="28"/>
          <w:szCs w:val="28"/>
          <w:lang w:val="ro-RO"/>
        </w:rPr>
        <w:t xml:space="preserve"> </w:t>
      </w:r>
      <w:r>
        <w:rPr>
          <w:sz w:val="28"/>
          <w:szCs w:val="28"/>
          <w:lang w:val="ro-RO"/>
        </w:rPr>
        <w:t>proiectului</w:t>
      </w:r>
      <w:r w:rsidRPr="00BF2A70">
        <w:rPr>
          <w:sz w:val="28"/>
          <w:szCs w:val="28"/>
          <w:lang w:val="ro-RO"/>
        </w:rPr>
        <w:t xml:space="preserve"> nu </w:t>
      </w:r>
      <w:r>
        <w:rPr>
          <w:sz w:val="28"/>
          <w:szCs w:val="28"/>
          <w:lang w:val="ro-RO"/>
        </w:rPr>
        <w:t>presupune</w:t>
      </w:r>
      <w:r w:rsidRPr="00BF2A70">
        <w:rPr>
          <w:sz w:val="28"/>
          <w:szCs w:val="28"/>
          <w:lang w:val="ro-RO"/>
        </w:rPr>
        <w:t xml:space="preserve"> crea</w:t>
      </w:r>
      <w:r>
        <w:rPr>
          <w:sz w:val="28"/>
          <w:szCs w:val="28"/>
          <w:lang w:val="ro-RO"/>
        </w:rPr>
        <w:t>rea de</w:t>
      </w:r>
      <w:r w:rsidRPr="00BF2A70">
        <w:rPr>
          <w:sz w:val="28"/>
          <w:szCs w:val="28"/>
          <w:lang w:val="ro-RO"/>
        </w:rPr>
        <w:t xml:space="preserve"> structuri specializate noi pentru realizarea </w:t>
      </w:r>
      <w:r>
        <w:rPr>
          <w:sz w:val="28"/>
          <w:szCs w:val="28"/>
          <w:lang w:val="ro-RO"/>
        </w:rPr>
        <w:t>prevederilor</w:t>
      </w:r>
      <w:r w:rsidRPr="00BF2A70">
        <w:rPr>
          <w:sz w:val="28"/>
          <w:szCs w:val="28"/>
          <w:lang w:val="ro-RO"/>
        </w:rPr>
        <w:t xml:space="preserve"> prevăzute în proiectul </w:t>
      </w:r>
      <w:r>
        <w:rPr>
          <w:sz w:val="28"/>
          <w:szCs w:val="28"/>
          <w:lang w:val="ro-RO"/>
        </w:rPr>
        <w:t>Legii.</w:t>
      </w:r>
    </w:p>
    <w:p w:rsidR="00212407" w:rsidRPr="00C21D01" w:rsidRDefault="00212407" w:rsidP="007C1F96">
      <w:pPr>
        <w:tabs>
          <w:tab w:val="left" w:pos="720"/>
        </w:tabs>
        <w:ind w:firstLine="709"/>
        <w:jc w:val="both"/>
        <w:rPr>
          <w:sz w:val="28"/>
          <w:szCs w:val="28"/>
          <w:lang w:val="ro-RO"/>
        </w:rPr>
      </w:pPr>
      <w:r w:rsidRPr="00424F9B">
        <w:rPr>
          <w:i/>
          <w:sz w:val="28"/>
          <w:szCs w:val="28"/>
          <w:lang w:val="ro-RO"/>
        </w:rPr>
        <w:t>Aspectul financiar şi economic</w:t>
      </w:r>
      <w:r w:rsidRPr="00424F9B">
        <w:rPr>
          <w:sz w:val="28"/>
          <w:szCs w:val="28"/>
          <w:lang w:val="ro-RO"/>
        </w:rPr>
        <w:t>.</w:t>
      </w:r>
      <w:r>
        <w:rPr>
          <w:sz w:val="28"/>
          <w:szCs w:val="28"/>
          <w:lang w:val="ro-RO"/>
        </w:rPr>
        <w:t xml:space="preserve"> </w:t>
      </w:r>
      <w:r w:rsidRPr="00055BE9">
        <w:rPr>
          <w:sz w:val="28"/>
          <w:szCs w:val="28"/>
          <w:lang w:val="ro-RO"/>
        </w:rPr>
        <w:t>Implementarea proiectului propus nu va necesita chelt</w:t>
      </w:r>
      <w:r>
        <w:rPr>
          <w:sz w:val="28"/>
          <w:szCs w:val="28"/>
          <w:lang w:val="ro-RO"/>
        </w:rPr>
        <w:t xml:space="preserve">uieli financiare suplimentare, </w:t>
      </w:r>
      <w:r w:rsidRPr="004040FF">
        <w:rPr>
          <w:sz w:val="28"/>
          <w:szCs w:val="28"/>
          <w:lang w:val="ro-RO"/>
        </w:rPr>
        <w:t xml:space="preserve">realizarea acestora se va efectua din bugetul instituţiilor responsabile în limita resurselor disponibile. </w:t>
      </w:r>
    </w:p>
    <w:p w:rsidR="00212407" w:rsidRPr="00832C8A" w:rsidRDefault="00212407" w:rsidP="007C1F96">
      <w:pPr>
        <w:tabs>
          <w:tab w:val="left" w:pos="567"/>
        </w:tabs>
        <w:ind w:firstLine="709"/>
        <w:jc w:val="both"/>
        <w:rPr>
          <w:sz w:val="28"/>
          <w:szCs w:val="28"/>
          <w:lang w:val="ro-RO"/>
        </w:rPr>
      </w:pPr>
      <w:r w:rsidRPr="00832C8A">
        <w:rPr>
          <w:sz w:val="28"/>
          <w:szCs w:val="28"/>
          <w:lang w:val="ro-RO"/>
        </w:rPr>
        <w:t xml:space="preserve">Astfel, Ministerul Afacerilor Interne consideră indispensabil adoptarea </w:t>
      </w:r>
      <w:r>
        <w:rPr>
          <w:sz w:val="28"/>
          <w:szCs w:val="28"/>
          <w:lang w:val="ro-RO"/>
        </w:rPr>
        <w:t xml:space="preserve">proiectului de Lege pentru modificarea unor acte legislative, </w:t>
      </w:r>
      <w:r w:rsidRPr="00832C8A">
        <w:rPr>
          <w:sz w:val="28"/>
          <w:szCs w:val="28"/>
          <w:lang w:val="ro-RO"/>
        </w:rPr>
        <w:t xml:space="preserve"> în contextul eficientizării şi perfecţionării a mecanismului de gestionare eficientă a fluxurilor migraţiei în Republica Moldova şi va asigura concordanţa, coerenţa şi corelaţia actelor legislative existente cu prevederile Legii nr. 200 din 16 iulie 2010 cu privire la regimul străinilor în Republica Moldova.</w:t>
      </w:r>
    </w:p>
    <w:p w:rsidR="00212407" w:rsidRPr="00832C8A" w:rsidRDefault="00212407" w:rsidP="007C1F96">
      <w:pPr>
        <w:ind w:firstLine="540"/>
        <w:jc w:val="both"/>
        <w:rPr>
          <w:sz w:val="28"/>
          <w:szCs w:val="28"/>
          <w:lang w:val="ro-RO"/>
        </w:rPr>
      </w:pPr>
    </w:p>
    <w:p w:rsidR="00212407" w:rsidRDefault="00212407" w:rsidP="007C1F96">
      <w:pPr>
        <w:ind w:firstLine="540"/>
        <w:jc w:val="both"/>
        <w:rPr>
          <w:b/>
          <w:sz w:val="28"/>
          <w:szCs w:val="28"/>
          <w:lang w:val="ro-RO"/>
        </w:rPr>
      </w:pPr>
      <w:r>
        <w:rPr>
          <w:b/>
          <w:sz w:val="28"/>
          <w:szCs w:val="28"/>
          <w:lang w:val="ro-RO"/>
        </w:rPr>
        <w:t xml:space="preserve"> </w:t>
      </w:r>
      <w:r w:rsidRPr="00055BE9">
        <w:rPr>
          <w:b/>
          <w:sz w:val="28"/>
          <w:szCs w:val="28"/>
          <w:lang w:val="ro-RO"/>
        </w:rPr>
        <w:t>Ministrul afacerilor</w:t>
      </w:r>
      <w:r>
        <w:rPr>
          <w:b/>
          <w:sz w:val="28"/>
          <w:szCs w:val="28"/>
          <w:lang w:val="ro-RO"/>
        </w:rPr>
        <w:t xml:space="preserve"> interne       </w:t>
      </w:r>
      <w:r w:rsidRPr="00055BE9">
        <w:rPr>
          <w:b/>
          <w:sz w:val="28"/>
          <w:szCs w:val="28"/>
          <w:lang w:val="ro-RO"/>
        </w:rPr>
        <w:t xml:space="preserve">         </w:t>
      </w:r>
      <w:r w:rsidRPr="00055BE9">
        <w:rPr>
          <w:b/>
          <w:sz w:val="28"/>
          <w:szCs w:val="28"/>
          <w:lang w:val="ro-RO"/>
        </w:rPr>
        <w:tab/>
      </w:r>
      <w:r w:rsidRPr="00055BE9">
        <w:rPr>
          <w:b/>
          <w:sz w:val="28"/>
          <w:szCs w:val="28"/>
          <w:lang w:val="ro-RO"/>
        </w:rPr>
        <w:tab/>
        <w:t xml:space="preserve">          </w:t>
      </w:r>
      <w:r>
        <w:rPr>
          <w:b/>
          <w:sz w:val="28"/>
          <w:szCs w:val="28"/>
          <w:lang w:val="ro-RO"/>
        </w:rPr>
        <w:t>Alexei ROIBU</w:t>
      </w:r>
    </w:p>
    <w:p w:rsidR="00212407" w:rsidRPr="00BD51F9" w:rsidRDefault="00212407" w:rsidP="00A8476E">
      <w:pPr>
        <w:pStyle w:val="Default"/>
        <w:tabs>
          <w:tab w:val="left" w:pos="709"/>
          <w:tab w:val="left" w:pos="851"/>
          <w:tab w:val="left" w:pos="993"/>
        </w:tabs>
        <w:jc w:val="both"/>
        <w:rPr>
          <w:b/>
          <w:color w:val="auto"/>
          <w:sz w:val="28"/>
          <w:szCs w:val="28"/>
          <w:lang w:val="ro-RO"/>
        </w:rPr>
      </w:pPr>
    </w:p>
    <w:sectPr w:rsidR="00212407" w:rsidRPr="00BD51F9" w:rsidSect="00FE3D29">
      <w:footerReference w:type="even" r:id="rId7"/>
      <w:footerReference w:type="default" r:id="rId8"/>
      <w:pgSz w:w="11906" w:h="16838" w:code="9"/>
      <w:pgMar w:top="1418" w:right="964" w:bottom="1247" w:left="181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407" w:rsidRDefault="00212407">
      <w:r>
        <w:separator/>
      </w:r>
    </w:p>
  </w:endnote>
  <w:endnote w:type="continuationSeparator" w:id="0">
    <w:p w:rsidR="00212407" w:rsidRDefault="002124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407" w:rsidRDefault="002124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12407" w:rsidRDefault="0021240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407" w:rsidRDefault="002124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212407" w:rsidRPr="009471A9" w:rsidRDefault="00212407">
    <w:pPr>
      <w:pStyle w:val="Footer"/>
      <w:ind w:right="360"/>
      <w:rPr>
        <w:sz w:val="16"/>
        <w:szCs w:val="16"/>
        <w:lang w:val="ro-R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407" w:rsidRDefault="00212407">
      <w:r>
        <w:separator/>
      </w:r>
    </w:p>
  </w:footnote>
  <w:footnote w:type="continuationSeparator" w:id="0">
    <w:p w:rsidR="00212407" w:rsidRDefault="002124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5525"/>
    <w:multiLevelType w:val="hybridMultilevel"/>
    <w:tmpl w:val="F2368B08"/>
    <w:lvl w:ilvl="0" w:tplc="16726D6A">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
    <w:nsid w:val="071726EF"/>
    <w:multiLevelType w:val="hybridMultilevel"/>
    <w:tmpl w:val="8A6CB1D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7E2F94"/>
    <w:multiLevelType w:val="hybridMultilevel"/>
    <w:tmpl w:val="EC9E2612"/>
    <w:lvl w:ilvl="0" w:tplc="086EA3F8">
      <w:start w:val="13"/>
      <w:numFmt w:val="decimal"/>
      <w:lvlText w:val="%1."/>
      <w:lvlJc w:val="left"/>
      <w:pPr>
        <w:tabs>
          <w:tab w:val="num" w:pos="1155"/>
        </w:tabs>
        <w:ind w:left="115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9147366"/>
    <w:multiLevelType w:val="hybridMultilevel"/>
    <w:tmpl w:val="59964492"/>
    <w:lvl w:ilvl="0" w:tplc="1CE85168">
      <w:start w:val="2"/>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AD37738"/>
    <w:multiLevelType w:val="hybridMultilevel"/>
    <w:tmpl w:val="E78C7324"/>
    <w:lvl w:ilvl="0" w:tplc="1506E308">
      <w:start w:val="14"/>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5">
    <w:nsid w:val="0BE1714F"/>
    <w:multiLevelType w:val="hybridMultilevel"/>
    <w:tmpl w:val="1EC49B50"/>
    <w:lvl w:ilvl="0" w:tplc="CBD8D0CE">
      <w:start w:val="1"/>
      <w:numFmt w:val="decimal"/>
      <w:lvlText w:val="%1."/>
      <w:lvlJc w:val="left"/>
      <w:pPr>
        <w:ind w:left="1275" w:hanging="360"/>
      </w:pPr>
      <w:rPr>
        <w:rFonts w:cs="Times New Roman" w:hint="default"/>
      </w:rPr>
    </w:lvl>
    <w:lvl w:ilvl="1" w:tplc="04090019" w:tentative="1">
      <w:start w:val="1"/>
      <w:numFmt w:val="lowerLetter"/>
      <w:lvlText w:val="%2."/>
      <w:lvlJc w:val="left"/>
      <w:pPr>
        <w:ind w:left="1995" w:hanging="360"/>
      </w:pPr>
      <w:rPr>
        <w:rFonts w:cs="Times New Roman"/>
      </w:rPr>
    </w:lvl>
    <w:lvl w:ilvl="2" w:tplc="0409001B" w:tentative="1">
      <w:start w:val="1"/>
      <w:numFmt w:val="lowerRoman"/>
      <w:lvlText w:val="%3."/>
      <w:lvlJc w:val="right"/>
      <w:pPr>
        <w:ind w:left="2715" w:hanging="180"/>
      </w:pPr>
      <w:rPr>
        <w:rFonts w:cs="Times New Roman"/>
      </w:rPr>
    </w:lvl>
    <w:lvl w:ilvl="3" w:tplc="0409000F" w:tentative="1">
      <w:start w:val="1"/>
      <w:numFmt w:val="decimal"/>
      <w:lvlText w:val="%4."/>
      <w:lvlJc w:val="left"/>
      <w:pPr>
        <w:ind w:left="3435" w:hanging="360"/>
      </w:pPr>
      <w:rPr>
        <w:rFonts w:cs="Times New Roman"/>
      </w:rPr>
    </w:lvl>
    <w:lvl w:ilvl="4" w:tplc="04090019" w:tentative="1">
      <w:start w:val="1"/>
      <w:numFmt w:val="lowerLetter"/>
      <w:lvlText w:val="%5."/>
      <w:lvlJc w:val="left"/>
      <w:pPr>
        <w:ind w:left="4155" w:hanging="360"/>
      </w:pPr>
      <w:rPr>
        <w:rFonts w:cs="Times New Roman"/>
      </w:rPr>
    </w:lvl>
    <w:lvl w:ilvl="5" w:tplc="0409001B" w:tentative="1">
      <w:start w:val="1"/>
      <w:numFmt w:val="lowerRoman"/>
      <w:lvlText w:val="%6."/>
      <w:lvlJc w:val="right"/>
      <w:pPr>
        <w:ind w:left="4875" w:hanging="180"/>
      </w:pPr>
      <w:rPr>
        <w:rFonts w:cs="Times New Roman"/>
      </w:rPr>
    </w:lvl>
    <w:lvl w:ilvl="6" w:tplc="0409000F" w:tentative="1">
      <w:start w:val="1"/>
      <w:numFmt w:val="decimal"/>
      <w:lvlText w:val="%7."/>
      <w:lvlJc w:val="left"/>
      <w:pPr>
        <w:ind w:left="5595" w:hanging="360"/>
      </w:pPr>
      <w:rPr>
        <w:rFonts w:cs="Times New Roman"/>
      </w:rPr>
    </w:lvl>
    <w:lvl w:ilvl="7" w:tplc="04090019" w:tentative="1">
      <w:start w:val="1"/>
      <w:numFmt w:val="lowerLetter"/>
      <w:lvlText w:val="%8."/>
      <w:lvlJc w:val="left"/>
      <w:pPr>
        <w:ind w:left="6315" w:hanging="360"/>
      </w:pPr>
      <w:rPr>
        <w:rFonts w:cs="Times New Roman"/>
      </w:rPr>
    </w:lvl>
    <w:lvl w:ilvl="8" w:tplc="0409001B" w:tentative="1">
      <w:start w:val="1"/>
      <w:numFmt w:val="lowerRoman"/>
      <w:lvlText w:val="%9."/>
      <w:lvlJc w:val="right"/>
      <w:pPr>
        <w:ind w:left="7035" w:hanging="180"/>
      </w:pPr>
      <w:rPr>
        <w:rFonts w:cs="Times New Roman"/>
      </w:rPr>
    </w:lvl>
  </w:abstractNum>
  <w:abstractNum w:abstractNumId="6">
    <w:nsid w:val="13514F1E"/>
    <w:multiLevelType w:val="hybridMultilevel"/>
    <w:tmpl w:val="0110107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6835315"/>
    <w:multiLevelType w:val="hybridMultilevel"/>
    <w:tmpl w:val="2A80EF46"/>
    <w:lvl w:ilvl="0" w:tplc="5E6A5DE2">
      <w:start w:val="2"/>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22933A5"/>
    <w:multiLevelType w:val="hybridMultilevel"/>
    <w:tmpl w:val="188E5A2C"/>
    <w:lvl w:ilvl="0" w:tplc="04190017">
      <w:start w:val="3"/>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2497F0C"/>
    <w:multiLevelType w:val="hybridMultilevel"/>
    <w:tmpl w:val="3EC8E99E"/>
    <w:lvl w:ilvl="0" w:tplc="04190017">
      <w:start w:val="1"/>
      <w:numFmt w:val="lowerLetter"/>
      <w:lvlText w:val="%1)"/>
      <w:lvlJc w:val="left"/>
      <w:pPr>
        <w:tabs>
          <w:tab w:val="num" w:pos="360"/>
        </w:tabs>
        <w:ind w:left="360" w:hanging="360"/>
      </w:pPr>
      <w:rPr>
        <w:rFonts w:cs="Times New Roman"/>
        <w:color w:val="auto"/>
      </w:rPr>
    </w:lvl>
    <w:lvl w:ilvl="1" w:tplc="0419000F">
      <w:start w:val="1"/>
      <w:numFmt w:val="decimal"/>
      <w:lvlText w:val="%2."/>
      <w:lvlJc w:val="left"/>
      <w:pPr>
        <w:tabs>
          <w:tab w:val="num" w:pos="1080"/>
        </w:tabs>
        <w:ind w:left="108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22D32F0E"/>
    <w:multiLevelType w:val="hybridMultilevel"/>
    <w:tmpl w:val="3E4C51EC"/>
    <w:lvl w:ilvl="0" w:tplc="FFFFFFFF">
      <w:start w:val="1"/>
      <w:numFmt w:val="lowerLetter"/>
      <w:lvlText w:val="%1)"/>
      <w:lvlJc w:val="left"/>
      <w:pPr>
        <w:tabs>
          <w:tab w:val="num" w:pos="945"/>
        </w:tabs>
        <w:ind w:left="945" w:hanging="405"/>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nsid w:val="2405161A"/>
    <w:multiLevelType w:val="hybridMultilevel"/>
    <w:tmpl w:val="6E285DF8"/>
    <w:lvl w:ilvl="0" w:tplc="69B254C4">
      <w:start w:val="13"/>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6CD4E39"/>
    <w:multiLevelType w:val="hybridMultilevel"/>
    <w:tmpl w:val="31FC087A"/>
    <w:lvl w:ilvl="0" w:tplc="F8AC942E">
      <w:start w:val="2"/>
      <w:numFmt w:val="none"/>
      <w:lvlText w:val="6."/>
      <w:lvlJc w:val="left"/>
      <w:pPr>
        <w:tabs>
          <w:tab w:val="num" w:pos="2943"/>
        </w:tabs>
        <w:ind w:left="2943"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CE74E74"/>
    <w:multiLevelType w:val="hybridMultilevel"/>
    <w:tmpl w:val="38080E62"/>
    <w:lvl w:ilvl="0" w:tplc="43B4CDDE">
      <w:start w:val="1"/>
      <w:numFmt w:val="decimal"/>
      <w:lvlText w:val="%1."/>
      <w:lvlJc w:val="left"/>
      <w:pPr>
        <w:ind w:left="1065" w:hanging="36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4">
    <w:nsid w:val="2EED6F55"/>
    <w:multiLevelType w:val="hybridMultilevel"/>
    <w:tmpl w:val="9CB2C25E"/>
    <w:lvl w:ilvl="0" w:tplc="26B208D6">
      <w:start w:val="2"/>
      <w:numFmt w:val="none"/>
      <w:lvlText w:val="6."/>
      <w:lvlJc w:val="left"/>
      <w:pPr>
        <w:tabs>
          <w:tab w:val="num" w:pos="2235"/>
        </w:tabs>
        <w:ind w:left="2235"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FBA3AD5"/>
    <w:multiLevelType w:val="hybridMultilevel"/>
    <w:tmpl w:val="B34C1F32"/>
    <w:lvl w:ilvl="0" w:tplc="F522CAC6">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6">
    <w:nsid w:val="33BA224E"/>
    <w:multiLevelType w:val="hybridMultilevel"/>
    <w:tmpl w:val="56C89ACA"/>
    <w:lvl w:ilvl="0" w:tplc="59C68C7E">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7">
    <w:nsid w:val="35831DD7"/>
    <w:multiLevelType w:val="hybridMultilevel"/>
    <w:tmpl w:val="C136C846"/>
    <w:lvl w:ilvl="0" w:tplc="C8DAD116">
      <w:start w:val="16"/>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18">
    <w:nsid w:val="3C88639E"/>
    <w:multiLevelType w:val="hybridMultilevel"/>
    <w:tmpl w:val="D04817DA"/>
    <w:lvl w:ilvl="0" w:tplc="944820B2">
      <w:start w:val="15"/>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19">
    <w:nsid w:val="48EF4041"/>
    <w:multiLevelType w:val="hybridMultilevel"/>
    <w:tmpl w:val="6092585C"/>
    <w:lvl w:ilvl="0" w:tplc="32681DF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36F1EBF"/>
    <w:multiLevelType w:val="hybridMultilevel"/>
    <w:tmpl w:val="18B8A87A"/>
    <w:lvl w:ilvl="0" w:tplc="A0CAFA62">
      <w:start w:val="1"/>
      <w:numFmt w:val="lowerLetter"/>
      <w:lvlText w:val="%1)"/>
      <w:lvlJc w:val="left"/>
      <w:pPr>
        <w:tabs>
          <w:tab w:val="num" w:pos="389"/>
        </w:tabs>
        <w:ind w:left="389" w:hanging="360"/>
      </w:pPr>
      <w:rPr>
        <w:rFonts w:cs="Times New Roman"/>
        <w:color w:val="00000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5B5C1D77"/>
    <w:multiLevelType w:val="hybridMultilevel"/>
    <w:tmpl w:val="A0962762"/>
    <w:lvl w:ilvl="0" w:tplc="3968D89E">
      <w:start w:val="2"/>
      <w:numFmt w:val="none"/>
      <w:lvlText w:val="7."/>
      <w:lvlJc w:val="left"/>
      <w:pPr>
        <w:tabs>
          <w:tab w:val="num" w:pos="1515"/>
        </w:tabs>
        <w:ind w:left="1515"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661915C8"/>
    <w:multiLevelType w:val="hybridMultilevel"/>
    <w:tmpl w:val="296ED41E"/>
    <w:lvl w:ilvl="0" w:tplc="04190017">
      <w:start w:val="7"/>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67200541"/>
    <w:multiLevelType w:val="hybridMultilevel"/>
    <w:tmpl w:val="B34C1F32"/>
    <w:lvl w:ilvl="0" w:tplc="F522CAC6">
      <w:start w:val="1"/>
      <w:numFmt w:val="decimal"/>
      <w:lvlText w:val="%1."/>
      <w:lvlJc w:val="left"/>
      <w:pPr>
        <w:ind w:left="1070" w:hanging="360"/>
      </w:pPr>
      <w:rPr>
        <w:rFonts w:cs="Times New Roman" w:hint="default"/>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24">
    <w:nsid w:val="6DA525F1"/>
    <w:multiLevelType w:val="hybridMultilevel"/>
    <w:tmpl w:val="11121D60"/>
    <w:lvl w:ilvl="0" w:tplc="5A968502">
      <w:start w:val="1"/>
      <w:numFmt w:val="lowerLetter"/>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5">
    <w:nsid w:val="71481F65"/>
    <w:multiLevelType w:val="hybridMultilevel"/>
    <w:tmpl w:val="83B2EBC8"/>
    <w:lvl w:ilvl="0" w:tplc="E2E6254E">
      <w:start w:val="1"/>
      <w:numFmt w:val="decimal"/>
      <w:lvlText w:val="%1."/>
      <w:lvlJc w:val="left"/>
      <w:pPr>
        <w:ind w:left="1068" w:hanging="360"/>
      </w:pPr>
      <w:rPr>
        <w:rFonts w:cs="Times New Roman" w:hint="default"/>
        <w:sz w:val="24"/>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26">
    <w:nsid w:val="77997B4A"/>
    <w:multiLevelType w:val="hybridMultilevel"/>
    <w:tmpl w:val="A52AEA78"/>
    <w:lvl w:ilvl="0" w:tplc="B6EC1846">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27">
    <w:nsid w:val="7B3D1E5D"/>
    <w:multiLevelType w:val="hybridMultilevel"/>
    <w:tmpl w:val="38080E62"/>
    <w:lvl w:ilvl="0" w:tplc="43B4CDDE">
      <w:start w:val="1"/>
      <w:numFmt w:val="decimal"/>
      <w:lvlText w:val="%1."/>
      <w:lvlJc w:val="left"/>
      <w:pPr>
        <w:ind w:left="1065" w:hanging="36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8"/>
  </w:num>
  <w:num w:numId="11">
    <w:abstractNumId w:val="4"/>
  </w:num>
  <w:num w:numId="12">
    <w:abstractNumId w:val="6"/>
  </w:num>
  <w:num w:numId="13">
    <w:abstractNumId w:val="7"/>
  </w:num>
  <w:num w:numId="14">
    <w:abstractNumId w:val="21"/>
  </w:num>
  <w:num w:numId="15">
    <w:abstractNumId w:val="14"/>
  </w:num>
  <w:num w:numId="16">
    <w:abstractNumId w:val="12"/>
  </w:num>
  <w:num w:numId="17">
    <w:abstractNumId w:val="8"/>
  </w:num>
  <w:num w:numId="18">
    <w:abstractNumId w:val="22"/>
  </w:num>
  <w:num w:numId="19">
    <w:abstractNumId w:val="3"/>
  </w:num>
  <w:num w:numId="20">
    <w:abstractNumId w:val="11"/>
  </w:num>
  <w:num w:numId="21">
    <w:abstractNumId w:val="17"/>
  </w:num>
  <w:num w:numId="22">
    <w:abstractNumId w:val="5"/>
  </w:num>
  <w:num w:numId="23">
    <w:abstractNumId w:val="0"/>
  </w:num>
  <w:num w:numId="24">
    <w:abstractNumId w:val="13"/>
  </w:num>
  <w:num w:numId="25">
    <w:abstractNumId w:val="27"/>
  </w:num>
  <w:num w:numId="26">
    <w:abstractNumId w:val="15"/>
  </w:num>
  <w:num w:numId="27">
    <w:abstractNumId w:val="16"/>
  </w:num>
  <w:num w:numId="28">
    <w:abstractNumId w:val="23"/>
  </w:num>
  <w:num w:numId="29">
    <w:abstractNumId w:val="26"/>
  </w:num>
  <w:num w:numId="30">
    <w:abstractNumId w:val="1"/>
  </w:num>
  <w:num w:numId="31">
    <w:abstractNumId w:val="24"/>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2F5D"/>
    <w:rsid w:val="00011486"/>
    <w:rsid w:val="00020834"/>
    <w:rsid w:val="0002276E"/>
    <w:rsid w:val="00023101"/>
    <w:rsid w:val="000327C6"/>
    <w:rsid w:val="00055BE9"/>
    <w:rsid w:val="000602D4"/>
    <w:rsid w:val="000660C7"/>
    <w:rsid w:val="00067754"/>
    <w:rsid w:val="00070EC0"/>
    <w:rsid w:val="00070FE6"/>
    <w:rsid w:val="00073C00"/>
    <w:rsid w:val="00075218"/>
    <w:rsid w:val="00091266"/>
    <w:rsid w:val="00092782"/>
    <w:rsid w:val="00096617"/>
    <w:rsid w:val="00097331"/>
    <w:rsid w:val="000C71A3"/>
    <w:rsid w:val="000C78B3"/>
    <w:rsid w:val="000D300C"/>
    <w:rsid w:val="000D32C9"/>
    <w:rsid w:val="000D6210"/>
    <w:rsid w:val="000E07EE"/>
    <w:rsid w:val="000F60CF"/>
    <w:rsid w:val="00102D4A"/>
    <w:rsid w:val="0010406E"/>
    <w:rsid w:val="00104A76"/>
    <w:rsid w:val="00106775"/>
    <w:rsid w:val="001143B0"/>
    <w:rsid w:val="00116302"/>
    <w:rsid w:val="0012197E"/>
    <w:rsid w:val="00124A97"/>
    <w:rsid w:val="00127D25"/>
    <w:rsid w:val="00131477"/>
    <w:rsid w:val="00145E53"/>
    <w:rsid w:val="00155AE9"/>
    <w:rsid w:val="001672E5"/>
    <w:rsid w:val="0017448E"/>
    <w:rsid w:val="001856BC"/>
    <w:rsid w:val="00185E89"/>
    <w:rsid w:val="001A03B6"/>
    <w:rsid w:val="001A0EB6"/>
    <w:rsid w:val="001B30C2"/>
    <w:rsid w:val="001C04B4"/>
    <w:rsid w:val="001C1C2D"/>
    <w:rsid w:val="001F0B8A"/>
    <w:rsid w:val="00204799"/>
    <w:rsid w:val="00204DB8"/>
    <w:rsid w:val="00205F3B"/>
    <w:rsid w:val="00205FB3"/>
    <w:rsid w:val="002112CE"/>
    <w:rsid w:val="00212407"/>
    <w:rsid w:val="002276AF"/>
    <w:rsid w:val="002459FF"/>
    <w:rsid w:val="00246D7F"/>
    <w:rsid w:val="0024708A"/>
    <w:rsid w:val="002553C7"/>
    <w:rsid w:val="002667FB"/>
    <w:rsid w:val="00266EE4"/>
    <w:rsid w:val="0028135F"/>
    <w:rsid w:val="002A3E22"/>
    <w:rsid w:val="002A6EAF"/>
    <w:rsid w:val="002B1A1B"/>
    <w:rsid w:val="002D3838"/>
    <w:rsid w:val="002D3DD5"/>
    <w:rsid w:val="002E2AD7"/>
    <w:rsid w:val="002E2F47"/>
    <w:rsid w:val="002E458E"/>
    <w:rsid w:val="002F0167"/>
    <w:rsid w:val="002F2958"/>
    <w:rsid w:val="002F452E"/>
    <w:rsid w:val="003250AB"/>
    <w:rsid w:val="003271E0"/>
    <w:rsid w:val="00342B2A"/>
    <w:rsid w:val="0035629C"/>
    <w:rsid w:val="00365FD1"/>
    <w:rsid w:val="0036794F"/>
    <w:rsid w:val="00370BA5"/>
    <w:rsid w:val="00392ABA"/>
    <w:rsid w:val="003947DD"/>
    <w:rsid w:val="003A0759"/>
    <w:rsid w:val="003A35DB"/>
    <w:rsid w:val="003B4064"/>
    <w:rsid w:val="003B5E61"/>
    <w:rsid w:val="003B6263"/>
    <w:rsid w:val="003B6BFB"/>
    <w:rsid w:val="003C64EE"/>
    <w:rsid w:val="003D149E"/>
    <w:rsid w:val="003D29C3"/>
    <w:rsid w:val="003D653B"/>
    <w:rsid w:val="003E1D02"/>
    <w:rsid w:val="003F60BC"/>
    <w:rsid w:val="00401D0D"/>
    <w:rsid w:val="004040FF"/>
    <w:rsid w:val="00424F9B"/>
    <w:rsid w:val="004264EE"/>
    <w:rsid w:val="00433C6C"/>
    <w:rsid w:val="00437C35"/>
    <w:rsid w:val="00445B2F"/>
    <w:rsid w:val="00457505"/>
    <w:rsid w:val="00465853"/>
    <w:rsid w:val="0048264B"/>
    <w:rsid w:val="004934A9"/>
    <w:rsid w:val="004A09FB"/>
    <w:rsid w:val="004B0813"/>
    <w:rsid w:val="004B2F71"/>
    <w:rsid w:val="004B3B8D"/>
    <w:rsid w:val="004B59BB"/>
    <w:rsid w:val="004C6FB2"/>
    <w:rsid w:val="004E5D59"/>
    <w:rsid w:val="004F51D3"/>
    <w:rsid w:val="00505038"/>
    <w:rsid w:val="005066F8"/>
    <w:rsid w:val="00514533"/>
    <w:rsid w:val="00523ACF"/>
    <w:rsid w:val="00527E72"/>
    <w:rsid w:val="00532B4A"/>
    <w:rsid w:val="005504B1"/>
    <w:rsid w:val="00552835"/>
    <w:rsid w:val="00554518"/>
    <w:rsid w:val="00554CA8"/>
    <w:rsid w:val="00557889"/>
    <w:rsid w:val="005819B6"/>
    <w:rsid w:val="00584045"/>
    <w:rsid w:val="005A486B"/>
    <w:rsid w:val="005A6461"/>
    <w:rsid w:val="005A6E4C"/>
    <w:rsid w:val="005B2D6B"/>
    <w:rsid w:val="005B771D"/>
    <w:rsid w:val="005C4B0F"/>
    <w:rsid w:val="005D2D3D"/>
    <w:rsid w:val="005D52B1"/>
    <w:rsid w:val="005D623F"/>
    <w:rsid w:val="005E2086"/>
    <w:rsid w:val="005E7831"/>
    <w:rsid w:val="005F254E"/>
    <w:rsid w:val="0061278A"/>
    <w:rsid w:val="00620607"/>
    <w:rsid w:val="006263F7"/>
    <w:rsid w:val="00626D77"/>
    <w:rsid w:val="00631302"/>
    <w:rsid w:val="00641452"/>
    <w:rsid w:val="00642AEA"/>
    <w:rsid w:val="00646BB3"/>
    <w:rsid w:val="0065045A"/>
    <w:rsid w:val="00657875"/>
    <w:rsid w:val="00666E70"/>
    <w:rsid w:val="00673CDD"/>
    <w:rsid w:val="00683CB4"/>
    <w:rsid w:val="006B08A1"/>
    <w:rsid w:val="006B6063"/>
    <w:rsid w:val="006C26B2"/>
    <w:rsid w:val="006C3ECA"/>
    <w:rsid w:val="006D0015"/>
    <w:rsid w:val="006E013F"/>
    <w:rsid w:val="006F3ED5"/>
    <w:rsid w:val="0070469C"/>
    <w:rsid w:val="00707065"/>
    <w:rsid w:val="00712283"/>
    <w:rsid w:val="00714F2E"/>
    <w:rsid w:val="007312B2"/>
    <w:rsid w:val="00731D48"/>
    <w:rsid w:val="007327D1"/>
    <w:rsid w:val="00735187"/>
    <w:rsid w:val="00740209"/>
    <w:rsid w:val="007509E9"/>
    <w:rsid w:val="00752EA8"/>
    <w:rsid w:val="00754170"/>
    <w:rsid w:val="007548EC"/>
    <w:rsid w:val="00754B1E"/>
    <w:rsid w:val="00760DDF"/>
    <w:rsid w:val="0076149F"/>
    <w:rsid w:val="0077384E"/>
    <w:rsid w:val="00776E64"/>
    <w:rsid w:val="0078648B"/>
    <w:rsid w:val="007A2372"/>
    <w:rsid w:val="007B5D80"/>
    <w:rsid w:val="007B6054"/>
    <w:rsid w:val="007C1F96"/>
    <w:rsid w:val="007C4FA2"/>
    <w:rsid w:val="007C7738"/>
    <w:rsid w:val="007D3398"/>
    <w:rsid w:val="007D5927"/>
    <w:rsid w:val="007D7076"/>
    <w:rsid w:val="007E32E5"/>
    <w:rsid w:val="007E59D6"/>
    <w:rsid w:val="007F56FA"/>
    <w:rsid w:val="00800A05"/>
    <w:rsid w:val="00812335"/>
    <w:rsid w:val="00812F3F"/>
    <w:rsid w:val="00813A21"/>
    <w:rsid w:val="00813AEA"/>
    <w:rsid w:val="008300B6"/>
    <w:rsid w:val="00832C8A"/>
    <w:rsid w:val="00832E42"/>
    <w:rsid w:val="00854405"/>
    <w:rsid w:val="00857640"/>
    <w:rsid w:val="00873813"/>
    <w:rsid w:val="008742B6"/>
    <w:rsid w:val="00883439"/>
    <w:rsid w:val="00886159"/>
    <w:rsid w:val="0089489F"/>
    <w:rsid w:val="00896A01"/>
    <w:rsid w:val="008C2F5D"/>
    <w:rsid w:val="008C3049"/>
    <w:rsid w:val="008C3A08"/>
    <w:rsid w:val="008D61DB"/>
    <w:rsid w:val="008E6137"/>
    <w:rsid w:val="008E71BD"/>
    <w:rsid w:val="00903900"/>
    <w:rsid w:val="009042AB"/>
    <w:rsid w:val="009160DB"/>
    <w:rsid w:val="00926C11"/>
    <w:rsid w:val="00926E36"/>
    <w:rsid w:val="009364A9"/>
    <w:rsid w:val="00942064"/>
    <w:rsid w:val="00944EE0"/>
    <w:rsid w:val="009471A9"/>
    <w:rsid w:val="00957A28"/>
    <w:rsid w:val="009600C3"/>
    <w:rsid w:val="00973B7D"/>
    <w:rsid w:val="009959FB"/>
    <w:rsid w:val="009A6877"/>
    <w:rsid w:val="009B11C5"/>
    <w:rsid w:val="009B36AA"/>
    <w:rsid w:val="009B6672"/>
    <w:rsid w:val="009B7E21"/>
    <w:rsid w:val="009C404B"/>
    <w:rsid w:val="009D0569"/>
    <w:rsid w:val="009D1541"/>
    <w:rsid w:val="009D70DF"/>
    <w:rsid w:val="009D7775"/>
    <w:rsid w:val="009E42F4"/>
    <w:rsid w:val="00A006BE"/>
    <w:rsid w:val="00A02CA8"/>
    <w:rsid w:val="00A20417"/>
    <w:rsid w:val="00A25746"/>
    <w:rsid w:val="00A34212"/>
    <w:rsid w:val="00A34400"/>
    <w:rsid w:val="00A34EEB"/>
    <w:rsid w:val="00A35AED"/>
    <w:rsid w:val="00A41B11"/>
    <w:rsid w:val="00A47B83"/>
    <w:rsid w:val="00A53764"/>
    <w:rsid w:val="00A661A9"/>
    <w:rsid w:val="00A80440"/>
    <w:rsid w:val="00A8476E"/>
    <w:rsid w:val="00A946CE"/>
    <w:rsid w:val="00A94F83"/>
    <w:rsid w:val="00AA0B42"/>
    <w:rsid w:val="00AB1D80"/>
    <w:rsid w:val="00AB5223"/>
    <w:rsid w:val="00AC3F13"/>
    <w:rsid w:val="00AC471C"/>
    <w:rsid w:val="00AD5D23"/>
    <w:rsid w:val="00AE212D"/>
    <w:rsid w:val="00AE5B97"/>
    <w:rsid w:val="00AF0544"/>
    <w:rsid w:val="00AF40B1"/>
    <w:rsid w:val="00B13DE9"/>
    <w:rsid w:val="00B32D39"/>
    <w:rsid w:val="00B44980"/>
    <w:rsid w:val="00B4528E"/>
    <w:rsid w:val="00B527D8"/>
    <w:rsid w:val="00B57080"/>
    <w:rsid w:val="00B63DB2"/>
    <w:rsid w:val="00B744F8"/>
    <w:rsid w:val="00B76A6C"/>
    <w:rsid w:val="00B76B63"/>
    <w:rsid w:val="00B86AD0"/>
    <w:rsid w:val="00B94CC5"/>
    <w:rsid w:val="00B97369"/>
    <w:rsid w:val="00BA1FF4"/>
    <w:rsid w:val="00BA4E50"/>
    <w:rsid w:val="00BA5A1A"/>
    <w:rsid w:val="00BA7AB3"/>
    <w:rsid w:val="00BB0283"/>
    <w:rsid w:val="00BB2094"/>
    <w:rsid w:val="00BC1D73"/>
    <w:rsid w:val="00BC48B3"/>
    <w:rsid w:val="00BC7CD9"/>
    <w:rsid w:val="00BD51F9"/>
    <w:rsid w:val="00BE0E4A"/>
    <w:rsid w:val="00BE4C29"/>
    <w:rsid w:val="00BF2A70"/>
    <w:rsid w:val="00BF3A24"/>
    <w:rsid w:val="00BF409B"/>
    <w:rsid w:val="00BF42E6"/>
    <w:rsid w:val="00BF4C37"/>
    <w:rsid w:val="00C04D4E"/>
    <w:rsid w:val="00C1064B"/>
    <w:rsid w:val="00C151E8"/>
    <w:rsid w:val="00C20F9C"/>
    <w:rsid w:val="00C211B8"/>
    <w:rsid w:val="00C21D01"/>
    <w:rsid w:val="00C33417"/>
    <w:rsid w:val="00C410C3"/>
    <w:rsid w:val="00C45101"/>
    <w:rsid w:val="00C617E4"/>
    <w:rsid w:val="00C623E6"/>
    <w:rsid w:val="00C63F5A"/>
    <w:rsid w:val="00C65135"/>
    <w:rsid w:val="00C76E79"/>
    <w:rsid w:val="00C80080"/>
    <w:rsid w:val="00C80501"/>
    <w:rsid w:val="00C910B9"/>
    <w:rsid w:val="00C919D8"/>
    <w:rsid w:val="00C93DAC"/>
    <w:rsid w:val="00C97A07"/>
    <w:rsid w:val="00CA36BF"/>
    <w:rsid w:val="00CD7C6B"/>
    <w:rsid w:val="00D00EB2"/>
    <w:rsid w:val="00D22721"/>
    <w:rsid w:val="00D30513"/>
    <w:rsid w:val="00D314BB"/>
    <w:rsid w:val="00D50574"/>
    <w:rsid w:val="00D53303"/>
    <w:rsid w:val="00D62806"/>
    <w:rsid w:val="00D63A3C"/>
    <w:rsid w:val="00D74A1B"/>
    <w:rsid w:val="00D82A4C"/>
    <w:rsid w:val="00D9534B"/>
    <w:rsid w:val="00D96D49"/>
    <w:rsid w:val="00DA3666"/>
    <w:rsid w:val="00DA4707"/>
    <w:rsid w:val="00DB27DC"/>
    <w:rsid w:val="00DB7C70"/>
    <w:rsid w:val="00DC443E"/>
    <w:rsid w:val="00DE36AE"/>
    <w:rsid w:val="00DF0D24"/>
    <w:rsid w:val="00E0117C"/>
    <w:rsid w:val="00E05F57"/>
    <w:rsid w:val="00E07FB2"/>
    <w:rsid w:val="00E13B38"/>
    <w:rsid w:val="00E15BE0"/>
    <w:rsid w:val="00E22A00"/>
    <w:rsid w:val="00E23500"/>
    <w:rsid w:val="00E24D50"/>
    <w:rsid w:val="00E355D0"/>
    <w:rsid w:val="00E47102"/>
    <w:rsid w:val="00E527C2"/>
    <w:rsid w:val="00E542DF"/>
    <w:rsid w:val="00E55104"/>
    <w:rsid w:val="00E60230"/>
    <w:rsid w:val="00E65CA9"/>
    <w:rsid w:val="00E66D15"/>
    <w:rsid w:val="00E927B4"/>
    <w:rsid w:val="00EA2407"/>
    <w:rsid w:val="00EB3B89"/>
    <w:rsid w:val="00EB6667"/>
    <w:rsid w:val="00EE03E4"/>
    <w:rsid w:val="00EE2C2B"/>
    <w:rsid w:val="00EE6CCA"/>
    <w:rsid w:val="00EF3397"/>
    <w:rsid w:val="00F021E1"/>
    <w:rsid w:val="00F06326"/>
    <w:rsid w:val="00F13EEE"/>
    <w:rsid w:val="00F15B8F"/>
    <w:rsid w:val="00F1751D"/>
    <w:rsid w:val="00F179D7"/>
    <w:rsid w:val="00F301B3"/>
    <w:rsid w:val="00F416DB"/>
    <w:rsid w:val="00F6009F"/>
    <w:rsid w:val="00F606E3"/>
    <w:rsid w:val="00F62265"/>
    <w:rsid w:val="00F632CD"/>
    <w:rsid w:val="00F65E10"/>
    <w:rsid w:val="00F7183C"/>
    <w:rsid w:val="00F76739"/>
    <w:rsid w:val="00F87053"/>
    <w:rsid w:val="00F90F35"/>
    <w:rsid w:val="00FB01E6"/>
    <w:rsid w:val="00FB7010"/>
    <w:rsid w:val="00FC3795"/>
    <w:rsid w:val="00FC522E"/>
    <w:rsid w:val="00FC6ED2"/>
    <w:rsid w:val="00FE318E"/>
    <w:rsid w:val="00FE3D29"/>
    <w:rsid w:val="00FE462F"/>
    <w:rsid w:val="00FE52A6"/>
    <w:rsid w:val="00FE54F7"/>
    <w:rsid w:val="00FE6BB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7DD"/>
    <w:rPr>
      <w:sz w:val="24"/>
      <w:szCs w:val="24"/>
    </w:rPr>
  </w:style>
  <w:style w:type="paragraph" w:styleId="Heading1">
    <w:name w:val="heading 1"/>
    <w:basedOn w:val="Normal"/>
    <w:next w:val="Normal"/>
    <w:link w:val="Heading1Char"/>
    <w:uiPriority w:val="99"/>
    <w:qFormat/>
    <w:rsid w:val="003947DD"/>
    <w:pPr>
      <w:keepNext/>
      <w:jc w:val="both"/>
      <w:outlineLvl w:val="0"/>
    </w:pPr>
    <w:rPr>
      <w:sz w:val="28"/>
      <w:lang w:val="en-US"/>
    </w:rPr>
  </w:style>
  <w:style w:type="paragraph" w:styleId="Heading2">
    <w:name w:val="heading 2"/>
    <w:basedOn w:val="Normal"/>
    <w:next w:val="Normal"/>
    <w:link w:val="Heading2Char"/>
    <w:uiPriority w:val="99"/>
    <w:qFormat/>
    <w:rsid w:val="003947DD"/>
    <w:pPr>
      <w:keepNext/>
      <w:autoSpaceDE w:val="0"/>
      <w:autoSpaceDN w:val="0"/>
      <w:adjustRightInd w:val="0"/>
      <w:ind w:firstLine="708"/>
      <w:jc w:val="both"/>
      <w:outlineLvl w:val="1"/>
    </w:pPr>
    <w:rPr>
      <w:sz w:val="28"/>
      <w:szCs w:val="22"/>
      <w:lang w:val="ro-RO"/>
    </w:rPr>
  </w:style>
  <w:style w:type="paragraph" w:styleId="Heading5">
    <w:name w:val="heading 5"/>
    <w:basedOn w:val="Normal"/>
    <w:next w:val="Normal"/>
    <w:link w:val="Heading5Char"/>
    <w:uiPriority w:val="99"/>
    <w:qFormat/>
    <w:rsid w:val="00620607"/>
    <w:pPr>
      <w:spacing w:before="240" w:after="60"/>
      <w:outlineLvl w:val="4"/>
    </w:pPr>
    <w:rPr>
      <w:rFonts w:ascii="Calibri" w:hAnsi="Calibri"/>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7D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B17DA"/>
    <w:rPr>
      <w:rFonts w:asciiTheme="majorHAnsi" w:eastAsiaTheme="majorEastAsia" w:hAnsiTheme="majorHAnsi" w:cstheme="majorBidi"/>
      <w:b/>
      <w:bCs/>
      <w:i/>
      <w:iCs/>
      <w:sz w:val="28"/>
      <w:szCs w:val="28"/>
    </w:rPr>
  </w:style>
  <w:style w:type="character" w:customStyle="1" w:styleId="Heading5Char">
    <w:name w:val="Heading 5 Char"/>
    <w:basedOn w:val="DefaultParagraphFont"/>
    <w:link w:val="Heading5"/>
    <w:uiPriority w:val="99"/>
    <w:semiHidden/>
    <w:locked/>
    <w:rsid w:val="00620607"/>
    <w:rPr>
      <w:rFonts w:ascii="Calibri" w:hAnsi="Calibri" w:cs="Times New Roman"/>
      <w:b/>
      <w:bCs/>
      <w:i/>
      <w:iCs/>
      <w:sz w:val="26"/>
      <w:szCs w:val="26"/>
      <w:lang w:val="ru-RU" w:eastAsia="ru-RU"/>
    </w:rPr>
  </w:style>
  <w:style w:type="paragraph" w:styleId="Footer">
    <w:name w:val="footer"/>
    <w:basedOn w:val="Normal"/>
    <w:link w:val="FooterChar"/>
    <w:uiPriority w:val="99"/>
    <w:rsid w:val="003947DD"/>
    <w:pPr>
      <w:tabs>
        <w:tab w:val="center" w:pos="4677"/>
        <w:tab w:val="right" w:pos="9355"/>
      </w:tabs>
    </w:pPr>
  </w:style>
  <w:style w:type="character" w:customStyle="1" w:styleId="FooterChar">
    <w:name w:val="Footer Char"/>
    <w:basedOn w:val="DefaultParagraphFont"/>
    <w:link w:val="Footer"/>
    <w:uiPriority w:val="99"/>
    <w:semiHidden/>
    <w:rsid w:val="000B17DA"/>
    <w:rPr>
      <w:sz w:val="24"/>
      <w:szCs w:val="24"/>
    </w:rPr>
  </w:style>
  <w:style w:type="character" w:styleId="PageNumber">
    <w:name w:val="page number"/>
    <w:basedOn w:val="DefaultParagraphFont"/>
    <w:uiPriority w:val="99"/>
    <w:rsid w:val="003947DD"/>
    <w:rPr>
      <w:rFonts w:cs="Times New Roman"/>
    </w:rPr>
  </w:style>
  <w:style w:type="paragraph" w:customStyle="1" w:styleId="1">
    <w:name w:val="Стиль1"/>
    <w:basedOn w:val="Normal"/>
    <w:uiPriority w:val="99"/>
    <w:rsid w:val="003947DD"/>
    <w:pPr>
      <w:ind w:left="624" w:right="1814"/>
    </w:pPr>
    <w:rPr>
      <w:sz w:val="28"/>
    </w:rPr>
  </w:style>
  <w:style w:type="paragraph" w:styleId="BodyText">
    <w:name w:val="Body Text"/>
    <w:basedOn w:val="Normal"/>
    <w:link w:val="BodyTextChar"/>
    <w:uiPriority w:val="99"/>
    <w:rsid w:val="003947DD"/>
    <w:pPr>
      <w:jc w:val="both"/>
    </w:pPr>
    <w:rPr>
      <w:sz w:val="28"/>
      <w:szCs w:val="28"/>
      <w:lang w:val="en-US"/>
    </w:rPr>
  </w:style>
  <w:style w:type="character" w:customStyle="1" w:styleId="BodyTextChar">
    <w:name w:val="Body Text Char"/>
    <w:basedOn w:val="DefaultParagraphFont"/>
    <w:link w:val="BodyText"/>
    <w:uiPriority w:val="99"/>
    <w:semiHidden/>
    <w:rsid w:val="000B17DA"/>
    <w:rPr>
      <w:sz w:val="24"/>
      <w:szCs w:val="24"/>
    </w:rPr>
  </w:style>
  <w:style w:type="paragraph" w:styleId="BodyText3">
    <w:name w:val="Body Text 3"/>
    <w:basedOn w:val="Normal"/>
    <w:link w:val="BodyText3Char"/>
    <w:uiPriority w:val="99"/>
    <w:rsid w:val="003947DD"/>
    <w:pPr>
      <w:jc w:val="both"/>
    </w:pPr>
    <w:rPr>
      <w:szCs w:val="20"/>
      <w:lang w:val="ro-RO"/>
    </w:rPr>
  </w:style>
  <w:style w:type="character" w:customStyle="1" w:styleId="BodyText3Char">
    <w:name w:val="Body Text 3 Char"/>
    <w:basedOn w:val="DefaultParagraphFont"/>
    <w:link w:val="BodyText3"/>
    <w:uiPriority w:val="99"/>
    <w:semiHidden/>
    <w:rsid w:val="000B17DA"/>
    <w:rPr>
      <w:sz w:val="16"/>
      <w:szCs w:val="16"/>
    </w:rPr>
  </w:style>
  <w:style w:type="paragraph" w:styleId="BodyTextIndent2">
    <w:name w:val="Body Text Indent 2"/>
    <w:basedOn w:val="Normal"/>
    <w:link w:val="BodyTextIndent2Char"/>
    <w:uiPriority w:val="99"/>
    <w:rsid w:val="003947DD"/>
    <w:pPr>
      <w:ind w:firstLine="612"/>
      <w:jc w:val="both"/>
    </w:pPr>
    <w:rPr>
      <w:sz w:val="28"/>
      <w:lang w:val="en-US"/>
    </w:rPr>
  </w:style>
  <w:style w:type="character" w:customStyle="1" w:styleId="BodyTextIndent2Char">
    <w:name w:val="Body Text Indent 2 Char"/>
    <w:basedOn w:val="DefaultParagraphFont"/>
    <w:link w:val="BodyTextIndent2"/>
    <w:uiPriority w:val="99"/>
    <w:semiHidden/>
    <w:rsid w:val="000B17DA"/>
    <w:rPr>
      <w:sz w:val="24"/>
      <w:szCs w:val="24"/>
    </w:rPr>
  </w:style>
  <w:style w:type="paragraph" w:styleId="BodyTextIndent">
    <w:name w:val="Body Text Indent"/>
    <w:basedOn w:val="Normal"/>
    <w:link w:val="BodyTextIndentChar"/>
    <w:uiPriority w:val="99"/>
    <w:rsid w:val="003947DD"/>
    <w:pPr>
      <w:ind w:firstLine="708"/>
      <w:jc w:val="both"/>
    </w:pPr>
    <w:rPr>
      <w:color w:val="000000"/>
      <w:sz w:val="28"/>
      <w:lang w:val="en-US"/>
    </w:rPr>
  </w:style>
  <w:style w:type="character" w:customStyle="1" w:styleId="BodyTextIndentChar">
    <w:name w:val="Body Text Indent Char"/>
    <w:basedOn w:val="DefaultParagraphFont"/>
    <w:link w:val="BodyTextIndent"/>
    <w:uiPriority w:val="99"/>
    <w:semiHidden/>
    <w:rsid w:val="000B17DA"/>
    <w:rPr>
      <w:sz w:val="24"/>
      <w:szCs w:val="24"/>
    </w:rPr>
  </w:style>
  <w:style w:type="paragraph" w:styleId="BodyText2">
    <w:name w:val="Body Text 2"/>
    <w:basedOn w:val="Normal"/>
    <w:link w:val="BodyText2Char"/>
    <w:uiPriority w:val="99"/>
    <w:rsid w:val="003947DD"/>
    <w:pPr>
      <w:ind w:right="-6"/>
      <w:jc w:val="both"/>
    </w:pPr>
    <w:rPr>
      <w:sz w:val="28"/>
      <w:lang w:val="en-US"/>
    </w:rPr>
  </w:style>
  <w:style w:type="character" w:customStyle="1" w:styleId="BodyText2Char">
    <w:name w:val="Body Text 2 Char"/>
    <w:basedOn w:val="DefaultParagraphFont"/>
    <w:link w:val="BodyText2"/>
    <w:uiPriority w:val="99"/>
    <w:semiHidden/>
    <w:rsid w:val="000B17DA"/>
    <w:rPr>
      <w:sz w:val="24"/>
      <w:szCs w:val="24"/>
    </w:rPr>
  </w:style>
  <w:style w:type="paragraph" w:styleId="BodyTextIndent3">
    <w:name w:val="Body Text Indent 3"/>
    <w:basedOn w:val="Normal"/>
    <w:link w:val="BodyTextIndent3Char"/>
    <w:uiPriority w:val="99"/>
    <w:rsid w:val="003947DD"/>
    <w:pPr>
      <w:ind w:left="426"/>
    </w:pPr>
    <w:rPr>
      <w:b/>
      <w:bCs/>
      <w:i/>
      <w:iCs/>
      <w:sz w:val="28"/>
      <w:szCs w:val="28"/>
      <w:lang w:val="en-US"/>
    </w:rPr>
  </w:style>
  <w:style w:type="character" w:customStyle="1" w:styleId="BodyTextIndent3Char">
    <w:name w:val="Body Text Indent 3 Char"/>
    <w:basedOn w:val="DefaultParagraphFont"/>
    <w:link w:val="BodyTextIndent3"/>
    <w:uiPriority w:val="99"/>
    <w:semiHidden/>
    <w:rsid w:val="000B17DA"/>
    <w:rPr>
      <w:sz w:val="16"/>
      <w:szCs w:val="16"/>
    </w:rPr>
  </w:style>
  <w:style w:type="paragraph" w:styleId="Header">
    <w:name w:val="header"/>
    <w:basedOn w:val="Normal"/>
    <w:link w:val="HeaderChar"/>
    <w:uiPriority w:val="99"/>
    <w:rsid w:val="003947DD"/>
    <w:pPr>
      <w:tabs>
        <w:tab w:val="center" w:pos="4677"/>
        <w:tab w:val="right" w:pos="9355"/>
      </w:tabs>
    </w:pPr>
  </w:style>
  <w:style w:type="character" w:customStyle="1" w:styleId="HeaderChar">
    <w:name w:val="Header Char"/>
    <w:basedOn w:val="DefaultParagraphFont"/>
    <w:link w:val="Header"/>
    <w:uiPriority w:val="99"/>
    <w:semiHidden/>
    <w:rsid w:val="000B17DA"/>
    <w:rPr>
      <w:sz w:val="24"/>
      <w:szCs w:val="24"/>
    </w:rPr>
  </w:style>
  <w:style w:type="paragraph" w:styleId="HTMLPreformatted">
    <w:name w:val="HTML Preformatted"/>
    <w:basedOn w:val="Normal"/>
    <w:link w:val="HTMLPreformattedChar"/>
    <w:uiPriority w:val="99"/>
    <w:rsid w:val="00626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locked/>
    <w:rsid w:val="00626D77"/>
    <w:rPr>
      <w:rFonts w:ascii="Courier New" w:hAnsi="Courier New" w:cs="Courier New"/>
    </w:rPr>
  </w:style>
  <w:style w:type="paragraph" w:styleId="NormalWeb">
    <w:name w:val="Normal (Web)"/>
    <w:basedOn w:val="Normal"/>
    <w:uiPriority w:val="99"/>
    <w:rsid w:val="00C65135"/>
    <w:pPr>
      <w:ind w:firstLine="567"/>
      <w:jc w:val="both"/>
    </w:pPr>
    <w:rPr>
      <w:lang w:val="en-US" w:eastAsia="en-US"/>
    </w:rPr>
  </w:style>
  <w:style w:type="paragraph" w:styleId="PlainText">
    <w:name w:val="Plain Text"/>
    <w:basedOn w:val="Normal"/>
    <w:link w:val="PlainTextChar"/>
    <w:uiPriority w:val="99"/>
    <w:rsid w:val="00620607"/>
    <w:rPr>
      <w:rFonts w:ascii="Courier New" w:hAnsi="Courier New"/>
      <w:sz w:val="20"/>
      <w:szCs w:val="20"/>
      <w:lang w:eastAsia="en-US"/>
    </w:rPr>
  </w:style>
  <w:style w:type="character" w:customStyle="1" w:styleId="PlainTextChar">
    <w:name w:val="Plain Text Char"/>
    <w:basedOn w:val="DefaultParagraphFont"/>
    <w:link w:val="PlainText"/>
    <w:uiPriority w:val="99"/>
    <w:locked/>
    <w:rsid w:val="00620607"/>
    <w:rPr>
      <w:rFonts w:ascii="Courier New" w:hAnsi="Courier New" w:cs="Times New Roman"/>
      <w:lang w:val="ru-RU"/>
    </w:rPr>
  </w:style>
  <w:style w:type="paragraph" w:customStyle="1" w:styleId="Default">
    <w:name w:val="Default"/>
    <w:uiPriority w:val="99"/>
    <w:rsid w:val="007D7076"/>
    <w:pPr>
      <w:autoSpaceDE w:val="0"/>
      <w:autoSpaceDN w:val="0"/>
      <w:adjustRightInd w:val="0"/>
    </w:pPr>
    <w:rPr>
      <w:color w:val="000000"/>
      <w:sz w:val="24"/>
      <w:szCs w:val="24"/>
      <w:lang w:val="en-US" w:eastAsia="en-US"/>
    </w:rPr>
  </w:style>
  <w:style w:type="paragraph" w:customStyle="1" w:styleId="news">
    <w:name w:val="news"/>
    <w:basedOn w:val="Normal"/>
    <w:uiPriority w:val="99"/>
    <w:rsid w:val="009D7775"/>
    <w:rPr>
      <w:rFonts w:ascii="Arial" w:hAnsi="Arial" w:cs="Arial"/>
      <w:sz w:val="20"/>
      <w:szCs w:val="20"/>
      <w:lang w:val="ro-RO"/>
    </w:rPr>
  </w:style>
  <w:style w:type="paragraph" w:customStyle="1" w:styleId="CharChar">
    <w:name w:val="Знак Знак Char Char Знак"/>
    <w:basedOn w:val="Normal"/>
    <w:uiPriority w:val="99"/>
    <w:rsid w:val="009D7775"/>
    <w:pPr>
      <w:spacing w:after="160" w:line="240" w:lineRule="exact"/>
    </w:pPr>
    <w:rPr>
      <w:rFonts w:ascii="Arial" w:eastAsia="Batang" w:hAnsi="Arial" w:cs="Arial"/>
      <w:sz w:val="20"/>
      <w:szCs w:val="20"/>
      <w:lang w:val="ro-MO" w:eastAsia="en-US"/>
    </w:rPr>
  </w:style>
  <w:style w:type="paragraph" w:styleId="BalloonText">
    <w:name w:val="Balloon Text"/>
    <w:basedOn w:val="Normal"/>
    <w:link w:val="BalloonTextChar"/>
    <w:uiPriority w:val="99"/>
    <w:rsid w:val="007C1F96"/>
    <w:rPr>
      <w:rFonts w:ascii="Tahoma" w:hAnsi="Tahoma" w:cs="Tahoma"/>
      <w:sz w:val="16"/>
      <w:szCs w:val="16"/>
    </w:rPr>
  </w:style>
  <w:style w:type="character" w:customStyle="1" w:styleId="BalloonTextChar">
    <w:name w:val="Balloon Text Char"/>
    <w:basedOn w:val="DefaultParagraphFont"/>
    <w:link w:val="BalloonText"/>
    <w:uiPriority w:val="99"/>
    <w:locked/>
    <w:rsid w:val="007C1F96"/>
    <w:rPr>
      <w:rFonts w:ascii="Tahoma" w:hAnsi="Tahoma" w:cs="Tahoma"/>
      <w:sz w:val="16"/>
      <w:szCs w:val="16"/>
    </w:rPr>
  </w:style>
  <w:style w:type="paragraph" w:customStyle="1" w:styleId="cn">
    <w:name w:val="cn"/>
    <w:basedOn w:val="Normal"/>
    <w:uiPriority w:val="99"/>
    <w:rsid w:val="007C1F96"/>
    <w:pPr>
      <w:jc w:val="center"/>
    </w:pPr>
    <w:rPr>
      <w:lang w:val="en-US" w:eastAsia="en-US"/>
    </w:rPr>
  </w:style>
</w:styles>
</file>

<file path=word/webSettings.xml><?xml version="1.0" encoding="utf-8"?>
<w:webSettings xmlns:r="http://schemas.openxmlformats.org/officeDocument/2006/relationships" xmlns:w="http://schemas.openxmlformats.org/wordprocessingml/2006/main">
  <w:divs>
    <w:div w:id="919024629">
      <w:marLeft w:val="0"/>
      <w:marRight w:val="0"/>
      <w:marTop w:val="0"/>
      <w:marBottom w:val="0"/>
      <w:divBdr>
        <w:top w:val="none" w:sz="0" w:space="0" w:color="auto"/>
        <w:left w:val="none" w:sz="0" w:space="0" w:color="auto"/>
        <w:bottom w:val="none" w:sz="0" w:space="0" w:color="auto"/>
        <w:right w:val="none" w:sz="0" w:space="0" w:color="auto"/>
      </w:divBdr>
    </w:div>
    <w:div w:id="919024630">
      <w:marLeft w:val="0"/>
      <w:marRight w:val="0"/>
      <w:marTop w:val="0"/>
      <w:marBottom w:val="0"/>
      <w:divBdr>
        <w:top w:val="none" w:sz="0" w:space="0" w:color="auto"/>
        <w:left w:val="none" w:sz="0" w:space="0" w:color="auto"/>
        <w:bottom w:val="none" w:sz="0" w:space="0" w:color="auto"/>
        <w:right w:val="none" w:sz="0" w:space="0" w:color="auto"/>
      </w:divBdr>
    </w:div>
    <w:div w:id="919024631">
      <w:marLeft w:val="0"/>
      <w:marRight w:val="0"/>
      <w:marTop w:val="0"/>
      <w:marBottom w:val="0"/>
      <w:divBdr>
        <w:top w:val="none" w:sz="0" w:space="0" w:color="auto"/>
        <w:left w:val="none" w:sz="0" w:space="0" w:color="auto"/>
        <w:bottom w:val="none" w:sz="0" w:space="0" w:color="auto"/>
        <w:right w:val="none" w:sz="0" w:space="0" w:color="auto"/>
      </w:divBdr>
    </w:div>
    <w:div w:id="919024632">
      <w:marLeft w:val="0"/>
      <w:marRight w:val="0"/>
      <w:marTop w:val="0"/>
      <w:marBottom w:val="0"/>
      <w:divBdr>
        <w:top w:val="none" w:sz="0" w:space="0" w:color="auto"/>
        <w:left w:val="none" w:sz="0" w:space="0" w:color="auto"/>
        <w:bottom w:val="none" w:sz="0" w:space="0" w:color="auto"/>
        <w:right w:val="none" w:sz="0" w:space="0" w:color="auto"/>
      </w:divBdr>
    </w:div>
    <w:div w:id="919024633">
      <w:marLeft w:val="0"/>
      <w:marRight w:val="0"/>
      <w:marTop w:val="0"/>
      <w:marBottom w:val="0"/>
      <w:divBdr>
        <w:top w:val="none" w:sz="0" w:space="0" w:color="auto"/>
        <w:left w:val="none" w:sz="0" w:space="0" w:color="auto"/>
        <w:bottom w:val="none" w:sz="0" w:space="0" w:color="auto"/>
        <w:right w:val="none" w:sz="0" w:space="0" w:color="auto"/>
      </w:divBdr>
    </w:div>
    <w:div w:id="919024634">
      <w:marLeft w:val="0"/>
      <w:marRight w:val="0"/>
      <w:marTop w:val="0"/>
      <w:marBottom w:val="0"/>
      <w:divBdr>
        <w:top w:val="none" w:sz="0" w:space="0" w:color="auto"/>
        <w:left w:val="none" w:sz="0" w:space="0" w:color="auto"/>
        <w:bottom w:val="none" w:sz="0" w:space="0" w:color="auto"/>
        <w:right w:val="none" w:sz="0" w:space="0" w:color="auto"/>
      </w:divBdr>
    </w:div>
    <w:div w:id="919024635">
      <w:marLeft w:val="0"/>
      <w:marRight w:val="0"/>
      <w:marTop w:val="0"/>
      <w:marBottom w:val="0"/>
      <w:divBdr>
        <w:top w:val="none" w:sz="0" w:space="0" w:color="auto"/>
        <w:left w:val="none" w:sz="0" w:space="0" w:color="auto"/>
        <w:bottom w:val="none" w:sz="0" w:space="0" w:color="auto"/>
        <w:right w:val="none" w:sz="0" w:space="0" w:color="auto"/>
      </w:divBdr>
    </w:div>
    <w:div w:id="919024636">
      <w:marLeft w:val="0"/>
      <w:marRight w:val="0"/>
      <w:marTop w:val="0"/>
      <w:marBottom w:val="0"/>
      <w:divBdr>
        <w:top w:val="none" w:sz="0" w:space="0" w:color="auto"/>
        <w:left w:val="none" w:sz="0" w:space="0" w:color="auto"/>
        <w:bottom w:val="none" w:sz="0" w:space="0" w:color="auto"/>
        <w:right w:val="none" w:sz="0" w:space="0" w:color="auto"/>
      </w:divBdr>
    </w:div>
    <w:div w:id="919024637">
      <w:marLeft w:val="0"/>
      <w:marRight w:val="0"/>
      <w:marTop w:val="0"/>
      <w:marBottom w:val="0"/>
      <w:divBdr>
        <w:top w:val="none" w:sz="0" w:space="0" w:color="auto"/>
        <w:left w:val="none" w:sz="0" w:space="0" w:color="auto"/>
        <w:bottom w:val="none" w:sz="0" w:space="0" w:color="auto"/>
        <w:right w:val="none" w:sz="0" w:space="0" w:color="auto"/>
      </w:divBdr>
    </w:div>
    <w:div w:id="919024638">
      <w:marLeft w:val="0"/>
      <w:marRight w:val="0"/>
      <w:marTop w:val="0"/>
      <w:marBottom w:val="0"/>
      <w:divBdr>
        <w:top w:val="none" w:sz="0" w:space="0" w:color="auto"/>
        <w:left w:val="none" w:sz="0" w:space="0" w:color="auto"/>
        <w:bottom w:val="none" w:sz="0" w:space="0" w:color="auto"/>
        <w:right w:val="none" w:sz="0" w:space="0" w:color="auto"/>
      </w:divBdr>
    </w:div>
    <w:div w:id="919024639">
      <w:marLeft w:val="0"/>
      <w:marRight w:val="0"/>
      <w:marTop w:val="0"/>
      <w:marBottom w:val="0"/>
      <w:divBdr>
        <w:top w:val="none" w:sz="0" w:space="0" w:color="auto"/>
        <w:left w:val="none" w:sz="0" w:space="0" w:color="auto"/>
        <w:bottom w:val="none" w:sz="0" w:space="0" w:color="auto"/>
        <w:right w:val="none" w:sz="0" w:space="0" w:color="auto"/>
      </w:divBdr>
    </w:div>
    <w:div w:id="919024640">
      <w:marLeft w:val="0"/>
      <w:marRight w:val="0"/>
      <w:marTop w:val="0"/>
      <w:marBottom w:val="0"/>
      <w:divBdr>
        <w:top w:val="none" w:sz="0" w:space="0" w:color="auto"/>
        <w:left w:val="none" w:sz="0" w:space="0" w:color="auto"/>
        <w:bottom w:val="none" w:sz="0" w:space="0" w:color="auto"/>
        <w:right w:val="none" w:sz="0" w:space="0" w:color="auto"/>
      </w:divBdr>
    </w:div>
    <w:div w:id="9190246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9</Pages>
  <Words>2323</Words>
  <Characters>13245</Characters>
  <Application>Microsoft Office Outlook</Application>
  <DocSecurity>0</DocSecurity>
  <Lines>0</Lines>
  <Paragraphs>0</Paragraphs>
  <ScaleCrop>false</ScaleCrop>
  <Company>BR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1262.2011.ro</dc:title>
  <dc:subject/>
  <dc:creator>User</dc:creator>
  <cp:keywords/>
  <dc:description/>
  <cp:lastModifiedBy>Lilia</cp:lastModifiedBy>
  <cp:revision>2</cp:revision>
  <cp:lastPrinted>2011-04-28T10:26:00Z</cp:lastPrinted>
  <dcterms:created xsi:type="dcterms:W3CDTF">2011-06-03T16:25:00Z</dcterms:created>
  <dcterms:modified xsi:type="dcterms:W3CDTF">2011-06-03T16:25:00Z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