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Pr="00D85281" w:rsidRDefault="00761C00" w:rsidP="001F16C9">
      <w:pPr>
        <w:jc w:val="right"/>
        <w:rPr>
          <w:i/>
        </w:rPr>
      </w:pPr>
    </w:p>
    <w:p w:rsidR="00761C00" w:rsidRDefault="00761C00" w:rsidP="00D85281">
      <w:pPr>
        <w:jc w:val="center"/>
        <w:rPr>
          <w:b/>
          <w:sz w:val="28"/>
          <w:szCs w:val="28"/>
        </w:rPr>
      </w:pPr>
    </w:p>
    <w:p w:rsidR="00761C00" w:rsidRDefault="00761C00" w:rsidP="00D85281">
      <w:pPr>
        <w:jc w:val="center"/>
        <w:rPr>
          <w:b/>
          <w:sz w:val="28"/>
          <w:szCs w:val="28"/>
        </w:rPr>
      </w:pPr>
    </w:p>
    <w:p w:rsidR="00761C00" w:rsidRPr="00D85281" w:rsidRDefault="00761C00" w:rsidP="00D85281">
      <w:pPr>
        <w:jc w:val="center"/>
        <w:rPr>
          <w:b/>
          <w:sz w:val="28"/>
          <w:szCs w:val="28"/>
        </w:rPr>
      </w:pPr>
      <w:r w:rsidRPr="00D85281">
        <w:rPr>
          <w:b/>
          <w:sz w:val="28"/>
          <w:szCs w:val="28"/>
        </w:rPr>
        <w:t xml:space="preserve">Pentru aprobarea proiectului de lege cu privire </w:t>
      </w:r>
      <w:smartTag w:uri="urn:schemas-microsoft-com:office:smarttags" w:element="PersonName">
        <w:smartTagPr>
          <w:attr w:name="ProductID" w:val="la Comisia"/>
        </w:smartTagPr>
        <w:r w:rsidRPr="00D85281">
          <w:rPr>
            <w:b/>
            <w:sz w:val="28"/>
            <w:szCs w:val="28"/>
          </w:rPr>
          <w:t>la Comisia</w:t>
        </w:r>
      </w:smartTag>
    </w:p>
    <w:p w:rsidR="00761C00" w:rsidRPr="00D85281" w:rsidRDefault="00761C00" w:rsidP="00D85281">
      <w:pPr>
        <w:jc w:val="center"/>
        <w:rPr>
          <w:b/>
          <w:sz w:val="28"/>
          <w:szCs w:val="28"/>
        </w:rPr>
      </w:pPr>
      <w:r w:rsidRPr="00D85281">
        <w:rPr>
          <w:b/>
          <w:sz w:val="28"/>
          <w:szCs w:val="28"/>
        </w:rPr>
        <w:t>Principală de Etică, structura şi modul de funcţionare a acesteia</w:t>
      </w:r>
    </w:p>
    <w:p w:rsidR="00761C00" w:rsidRPr="00D85281" w:rsidRDefault="00761C00" w:rsidP="00D85281">
      <w:pPr>
        <w:jc w:val="center"/>
        <w:rPr>
          <w:sz w:val="28"/>
          <w:szCs w:val="28"/>
        </w:rPr>
      </w:pPr>
      <w:r w:rsidRPr="00D85281">
        <w:rPr>
          <w:b/>
          <w:sz w:val="28"/>
          <w:szCs w:val="28"/>
        </w:rPr>
        <w:t>-------------------------------------------------------------------------------</w:t>
      </w:r>
    </w:p>
    <w:p w:rsidR="00761C00" w:rsidRDefault="00761C00" w:rsidP="001F16C9">
      <w:pPr>
        <w:jc w:val="right"/>
        <w:rPr>
          <w:i/>
        </w:rPr>
      </w:pPr>
    </w:p>
    <w:p w:rsidR="00761C00" w:rsidRDefault="00761C00" w:rsidP="001F16C9">
      <w:pPr>
        <w:jc w:val="right"/>
        <w:rPr>
          <w:i/>
        </w:rPr>
      </w:pPr>
    </w:p>
    <w:p w:rsidR="00761C00" w:rsidRDefault="00761C00" w:rsidP="001F16C9">
      <w:pPr>
        <w:jc w:val="right"/>
        <w:rPr>
          <w:i/>
        </w:rPr>
      </w:pPr>
    </w:p>
    <w:p w:rsidR="00761C00" w:rsidRDefault="00761C00" w:rsidP="00D85281">
      <w:pPr>
        <w:rPr>
          <w:sz w:val="28"/>
          <w:szCs w:val="28"/>
        </w:rPr>
      </w:pPr>
      <w:r w:rsidRPr="00D85281">
        <w:rPr>
          <w:sz w:val="28"/>
          <w:szCs w:val="28"/>
        </w:rPr>
        <w:tab/>
        <w:t xml:space="preserve">Guvernul HOTĂRĂŞTE: </w:t>
      </w:r>
    </w:p>
    <w:p w:rsidR="00761C00" w:rsidRDefault="00761C00" w:rsidP="00D85281">
      <w:pPr>
        <w:rPr>
          <w:sz w:val="28"/>
          <w:szCs w:val="28"/>
        </w:rPr>
      </w:pPr>
    </w:p>
    <w:p w:rsidR="00761C00" w:rsidRDefault="00761C00" w:rsidP="00D85281">
      <w:pPr>
        <w:jc w:val="both"/>
        <w:rPr>
          <w:sz w:val="28"/>
          <w:szCs w:val="28"/>
        </w:rPr>
      </w:pPr>
      <w:r>
        <w:rPr>
          <w:sz w:val="28"/>
          <w:szCs w:val="28"/>
        </w:rPr>
        <w:tab/>
        <w:t xml:space="preserve">Se aprobă şi se prezintă Parlamentului spre examinare </w:t>
      </w:r>
      <w:r w:rsidRPr="00D85281">
        <w:rPr>
          <w:sz w:val="28"/>
          <w:szCs w:val="28"/>
        </w:rPr>
        <w:t xml:space="preserve">proiectul de lege cu privire </w:t>
      </w:r>
      <w:smartTag w:uri="urn:schemas-microsoft-com:office:smarttags" w:element="PersonName">
        <w:smartTagPr>
          <w:attr w:name="ProductID" w:val="la Comisia Principală"/>
        </w:smartTagPr>
        <w:r w:rsidRPr="00D85281">
          <w:rPr>
            <w:sz w:val="28"/>
            <w:szCs w:val="28"/>
          </w:rPr>
          <w:t>la Comisia</w:t>
        </w:r>
        <w:r>
          <w:rPr>
            <w:sz w:val="28"/>
            <w:szCs w:val="28"/>
          </w:rPr>
          <w:t xml:space="preserve"> </w:t>
        </w:r>
        <w:r w:rsidRPr="00D85281">
          <w:rPr>
            <w:sz w:val="28"/>
            <w:szCs w:val="28"/>
          </w:rPr>
          <w:t>Principală</w:t>
        </w:r>
      </w:smartTag>
      <w:r w:rsidRPr="00D85281">
        <w:rPr>
          <w:sz w:val="28"/>
          <w:szCs w:val="28"/>
        </w:rPr>
        <w:t xml:space="preserve"> de Etică, structura şi modul de funcţionare a acesteia</w:t>
      </w:r>
      <w:r>
        <w:rPr>
          <w:sz w:val="28"/>
          <w:szCs w:val="28"/>
        </w:rPr>
        <w:t>.</w:t>
      </w:r>
    </w:p>
    <w:p w:rsidR="00761C00" w:rsidRDefault="00761C00" w:rsidP="00D85281">
      <w:pPr>
        <w:jc w:val="both"/>
        <w:rPr>
          <w:sz w:val="28"/>
          <w:szCs w:val="28"/>
        </w:rPr>
      </w:pPr>
    </w:p>
    <w:p w:rsidR="00761C00" w:rsidRDefault="00761C00" w:rsidP="00D85281">
      <w:pPr>
        <w:jc w:val="both"/>
        <w:rPr>
          <w:sz w:val="28"/>
          <w:szCs w:val="28"/>
        </w:rPr>
      </w:pPr>
    </w:p>
    <w:p w:rsidR="00761C00" w:rsidRPr="00D85281" w:rsidRDefault="00761C00" w:rsidP="00D85281">
      <w:pPr>
        <w:ind w:firstLine="720"/>
        <w:rPr>
          <w:b/>
          <w:sz w:val="28"/>
          <w:szCs w:val="28"/>
        </w:rPr>
      </w:pPr>
      <w:r w:rsidRPr="00D85281">
        <w:rPr>
          <w:b/>
          <w:sz w:val="28"/>
          <w:szCs w:val="28"/>
        </w:rPr>
        <w:t>Prim-ministru</w:t>
      </w:r>
      <w:r w:rsidRPr="00D85281">
        <w:rPr>
          <w:b/>
          <w:sz w:val="28"/>
          <w:szCs w:val="28"/>
        </w:rPr>
        <w:tab/>
      </w:r>
      <w:r w:rsidRPr="00D85281">
        <w:rPr>
          <w:b/>
          <w:sz w:val="28"/>
          <w:szCs w:val="28"/>
        </w:rPr>
        <w:tab/>
      </w:r>
      <w:r w:rsidRPr="00D85281">
        <w:rPr>
          <w:b/>
          <w:sz w:val="28"/>
          <w:szCs w:val="28"/>
        </w:rPr>
        <w:tab/>
      </w:r>
      <w:r w:rsidRPr="00D85281">
        <w:rPr>
          <w:b/>
          <w:sz w:val="28"/>
          <w:szCs w:val="28"/>
        </w:rPr>
        <w:tab/>
      </w:r>
      <w:r w:rsidRPr="00D85281">
        <w:rPr>
          <w:b/>
          <w:sz w:val="28"/>
          <w:szCs w:val="28"/>
        </w:rPr>
        <w:tab/>
      </w:r>
      <w:r w:rsidRPr="00D85281">
        <w:rPr>
          <w:b/>
          <w:sz w:val="28"/>
          <w:szCs w:val="28"/>
        </w:rPr>
        <w:tab/>
        <w:t xml:space="preserve">VLADIMIR </w:t>
      </w:r>
      <w:r w:rsidRPr="00885860">
        <w:rPr>
          <w:b/>
          <w:sz w:val="28"/>
          <w:szCs w:val="28"/>
          <w:lang w:val="pt-BR"/>
        </w:rPr>
        <w:t xml:space="preserve"> </w:t>
      </w:r>
      <w:r w:rsidRPr="00D85281">
        <w:rPr>
          <w:b/>
          <w:sz w:val="28"/>
          <w:szCs w:val="28"/>
        </w:rPr>
        <w:t>FILAT</w:t>
      </w:r>
    </w:p>
    <w:p w:rsidR="00761C00" w:rsidRDefault="00761C00" w:rsidP="00D85281">
      <w:pPr>
        <w:ind w:firstLine="720"/>
        <w:rPr>
          <w:b/>
          <w:sz w:val="28"/>
          <w:szCs w:val="28"/>
        </w:rPr>
      </w:pPr>
    </w:p>
    <w:p w:rsidR="00761C00" w:rsidRPr="00D85281" w:rsidRDefault="00761C00" w:rsidP="00D85281">
      <w:pPr>
        <w:ind w:firstLine="720"/>
        <w:rPr>
          <w:b/>
          <w:sz w:val="28"/>
          <w:szCs w:val="28"/>
        </w:rPr>
      </w:pPr>
    </w:p>
    <w:p w:rsidR="00761C00" w:rsidRPr="00D85281" w:rsidRDefault="00761C00" w:rsidP="00D85281">
      <w:pPr>
        <w:ind w:firstLine="720"/>
        <w:rPr>
          <w:sz w:val="28"/>
          <w:szCs w:val="28"/>
        </w:rPr>
      </w:pPr>
      <w:r w:rsidRPr="00D85281">
        <w:rPr>
          <w:sz w:val="28"/>
          <w:szCs w:val="28"/>
        </w:rPr>
        <w:t>Contrasemnează:</w:t>
      </w:r>
    </w:p>
    <w:p w:rsidR="00761C00" w:rsidRPr="00885860" w:rsidRDefault="00761C00" w:rsidP="00D85281">
      <w:pPr>
        <w:ind w:firstLine="720"/>
        <w:rPr>
          <w:sz w:val="28"/>
          <w:szCs w:val="28"/>
          <w:lang w:val="pt-BR"/>
        </w:rPr>
      </w:pPr>
    </w:p>
    <w:p w:rsidR="00761C00" w:rsidRPr="00F21994" w:rsidRDefault="00761C00">
      <w:pPr>
        <w:pStyle w:val="news"/>
        <w:ind w:firstLine="720"/>
        <w:rPr>
          <w:rFonts w:ascii="Times New Roman" w:hAnsi="Times New Roman" w:cs="Times New Roman"/>
          <w:color w:val="000000"/>
          <w:sz w:val="28"/>
          <w:szCs w:val="28"/>
        </w:rPr>
      </w:pPr>
      <w:r w:rsidRPr="00F21994">
        <w:rPr>
          <w:rFonts w:ascii="Times New Roman" w:hAnsi="Times New Roman" w:cs="Times New Roman"/>
          <w:color w:val="000000"/>
          <w:sz w:val="28"/>
          <w:szCs w:val="28"/>
        </w:rPr>
        <w:t xml:space="preserve">Ministrul justiţiei </w:t>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t xml:space="preserve">Alexandru Tănase </w:t>
      </w:r>
    </w:p>
    <w:p w:rsidR="00761C00" w:rsidRPr="00885860" w:rsidRDefault="00761C00" w:rsidP="00D85281">
      <w:pPr>
        <w:ind w:firstLine="720"/>
        <w:rPr>
          <w:sz w:val="28"/>
          <w:szCs w:val="28"/>
          <w:lang w:val="pt-BR"/>
        </w:rPr>
      </w:pPr>
      <w:r w:rsidRPr="00885860">
        <w:rPr>
          <w:sz w:val="28"/>
          <w:szCs w:val="28"/>
          <w:lang w:val="pt-BR"/>
        </w:rPr>
        <w:t xml:space="preserve"> </w:t>
      </w:r>
    </w:p>
    <w:p w:rsidR="00761C00" w:rsidRDefault="00761C00" w:rsidP="000623C5">
      <w:pPr>
        <w:pStyle w:val="news"/>
        <w:ind w:firstLine="708"/>
        <w:rPr>
          <w:rFonts w:ascii="Times New Roman" w:hAnsi="Times New Roman" w:cs="Times New Roman"/>
          <w:color w:val="000000"/>
          <w:sz w:val="28"/>
          <w:szCs w:val="28"/>
        </w:rPr>
      </w:pPr>
    </w:p>
    <w:p w:rsidR="00761C00" w:rsidRPr="001867EB" w:rsidRDefault="00761C00" w:rsidP="000623C5">
      <w:pPr>
        <w:pStyle w:val="news"/>
        <w:ind w:firstLine="708"/>
        <w:rPr>
          <w:rFonts w:ascii="Times New Roman" w:hAnsi="Times New Roman" w:cs="Times New Roman"/>
          <w:color w:val="000000"/>
          <w:sz w:val="28"/>
          <w:szCs w:val="28"/>
        </w:rPr>
      </w:pPr>
      <w:r w:rsidRPr="001867EB">
        <w:rPr>
          <w:rFonts w:ascii="Times New Roman" w:hAnsi="Times New Roman" w:cs="Times New Roman"/>
          <w:color w:val="000000"/>
          <w:sz w:val="28"/>
          <w:szCs w:val="28"/>
        </w:rPr>
        <w:t xml:space="preserve">Ministrul finanţelor </w:t>
      </w:r>
      <w:r w:rsidRPr="001867EB">
        <w:rPr>
          <w:rFonts w:ascii="Times New Roman" w:hAnsi="Times New Roman" w:cs="Times New Roman"/>
          <w:color w:val="000000"/>
          <w:sz w:val="28"/>
          <w:szCs w:val="28"/>
        </w:rPr>
        <w:tab/>
      </w:r>
      <w:r w:rsidRPr="001867EB">
        <w:rPr>
          <w:rFonts w:ascii="Times New Roman" w:hAnsi="Times New Roman" w:cs="Times New Roman"/>
          <w:color w:val="000000"/>
          <w:sz w:val="28"/>
          <w:szCs w:val="28"/>
        </w:rPr>
        <w:tab/>
      </w:r>
      <w:r w:rsidRPr="001867EB">
        <w:rPr>
          <w:rFonts w:ascii="Times New Roman" w:hAnsi="Times New Roman" w:cs="Times New Roman"/>
          <w:color w:val="000000"/>
          <w:sz w:val="28"/>
          <w:szCs w:val="28"/>
        </w:rPr>
        <w:tab/>
      </w:r>
      <w:r w:rsidRPr="001867EB">
        <w:rPr>
          <w:rFonts w:ascii="Times New Roman" w:hAnsi="Times New Roman" w:cs="Times New Roman"/>
          <w:color w:val="000000"/>
          <w:sz w:val="28"/>
          <w:szCs w:val="28"/>
        </w:rPr>
        <w:tab/>
      </w:r>
      <w:r w:rsidRPr="001867EB">
        <w:rPr>
          <w:rFonts w:ascii="Times New Roman" w:hAnsi="Times New Roman" w:cs="Times New Roman"/>
          <w:color w:val="000000"/>
          <w:sz w:val="28"/>
          <w:szCs w:val="28"/>
        </w:rPr>
        <w:tab/>
        <w:t xml:space="preserve">Veaceslav Negruţa </w:t>
      </w:r>
    </w:p>
    <w:p w:rsidR="00761C00" w:rsidRPr="00885860" w:rsidRDefault="00761C00" w:rsidP="00D85281">
      <w:pPr>
        <w:ind w:firstLine="720"/>
        <w:rPr>
          <w:sz w:val="28"/>
          <w:szCs w:val="28"/>
          <w:lang w:val="pt-BR"/>
        </w:rPr>
      </w:pPr>
      <w:r>
        <w:rPr>
          <w:sz w:val="28"/>
          <w:szCs w:val="28"/>
          <w:lang w:val="pt-BR"/>
        </w:rPr>
        <w:t xml:space="preserve"> </w:t>
      </w: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885860" w:rsidRDefault="00761C00" w:rsidP="00D85281">
      <w:pPr>
        <w:ind w:firstLine="720"/>
        <w:rPr>
          <w:sz w:val="28"/>
          <w:szCs w:val="28"/>
          <w:lang w:val="pt-BR"/>
        </w:rPr>
      </w:pPr>
    </w:p>
    <w:p w:rsidR="00761C00" w:rsidRPr="00F13236" w:rsidRDefault="00761C00" w:rsidP="008E79C0">
      <w:pPr>
        <w:rPr>
          <w:lang w:val="en-US"/>
        </w:rPr>
      </w:pPr>
    </w:p>
    <w:p w:rsidR="00761C00" w:rsidRPr="00F13236" w:rsidRDefault="00761C00" w:rsidP="008E79C0">
      <w:pPr>
        <w:rPr>
          <w:lang w:val="en-US"/>
        </w:rPr>
      </w:pPr>
    </w:p>
    <w:p w:rsidR="00761C00" w:rsidRPr="009F5507" w:rsidRDefault="00761C00" w:rsidP="008E79C0">
      <w:pPr>
        <w:rPr>
          <w:lang w:val="en-US"/>
        </w:rPr>
      </w:pPr>
    </w:p>
    <w:p w:rsidR="00761C00" w:rsidRPr="009F5507" w:rsidRDefault="00761C00" w:rsidP="008E79C0">
      <w:pPr>
        <w:rPr>
          <w:lang w:val="en-US"/>
        </w:rPr>
      </w:pPr>
    </w:p>
    <w:p w:rsidR="00761C00" w:rsidRPr="005C16FA" w:rsidRDefault="00761C00" w:rsidP="008E79C0">
      <w:pPr>
        <w:rPr>
          <w:sz w:val="28"/>
          <w:szCs w:val="28"/>
        </w:rPr>
      </w:pPr>
      <w:r w:rsidRPr="005C16FA">
        <w:rPr>
          <w:sz w:val="28"/>
          <w:szCs w:val="28"/>
        </w:rPr>
        <w:t>Vizează:</w:t>
      </w:r>
    </w:p>
    <w:p w:rsidR="00761C00" w:rsidRPr="005C16FA" w:rsidRDefault="00761C00" w:rsidP="008E79C0">
      <w:pPr>
        <w:rPr>
          <w:sz w:val="28"/>
          <w:szCs w:val="28"/>
        </w:rPr>
      </w:pPr>
    </w:p>
    <w:p w:rsidR="00761C00" w:rsidRPr="005C16FA" w:rsidRDefault="00761C00" w:rsidP="008E79C0">
      <w:pPr>
        <w:rPr>
          <w:sz w:val="28"/>
          <w:szCs w:val="28"/>
        </w:rPr>
      </w:pPr>
    </w:p>
    <w:p w:rsidR="00761C00" w:rsidRPr="005C16FA" w:rsidRDefault="00761C00" w:rsidP="008E79C0">
      <w:pPr>
        <w:rPr>
          <w:sz w:val="28"/>
          <w:szCs w:val="28"/>
        </w:rPr>
      </w:pPr>
      <w:r w:rsidRPr="005C16FA">
        <w:rPr>
          <w:sz w:val="28"/>
          <w:szCs w:val="28"/>
        </w:rPr>
        <w:t>Secretarul general al Guvernului</w:t>
      </w:r>
      <w:r w:rsidRPr="005C16FA">
        <w:rPr>
          <w:sz w:val="28"/>
          <w:szCs w:val="28"/>
        </w:rPr>
        <w:tab/>
      </w:r>
      <w:r w:rsidRPr="005C16FA">
        <w:rPr>
          <w:sz w:val="28"/>
          <w:szCs w:val="28"/>
        </w:rPr>
        <w:tab/>
      </w:r>
      <w:r w:rsidRPr="005C16FA">
        <w:rPr>
          <w:sz w:val="28"/>
          <w:szCs w:val="28"/>
        </w:rPr>
        <w:tab/>
        <w:t>Victor BODIU</w:t>
      </w:r>
    </w:p>
    <w:p w:rsidR="00761C00" w:rsidRPr="005C16FA" w:rsidRDefault="00761C00" w:rsidP="008E79C0">
      <w:pPr>
        <w:rPr>
          <w:sz w:val="28"/>
          <w:szCs w:val="28"/>
        </w:rPr>
      </w:pPr>
    </w:p>
    <w:p w:rsidR="00761C00" w:rsidRPr="005C16FA" w:rsidRDefault="00761C00" w:rsidP="008E79C0">
      <w:pPr>
        <w:rPr>
          <w:sz w:val="28"/>
          <w:szCs w:val="28"/>
        </w:rPr>
      </w:pPr>
    </w:p>
    <w:p w:rsidR="00761C00" w:rsidRPr="005C16FA" w:rsidRDefault="00761C00" w:rsidP="008E79C0">
      <w:pPr>
        <w:rPr>
          <w:sz w:val="28"/>
          <w:szCs w:val="28"/>
        </w:rPr>
      </w:pPr>
    </w:p>
    <w:p w:rsidR="00761C00" w:rsidRPr="005C16FA" w:rsidRDefault="00761C00" w:rsidP="008E79C0">
      <w:pPr>
        <w:rPr>
          <w:sz w:val="28"/>
          <w:szCs w:val="28"/>
        </w:rPr>
      </w:pPr>
      <w:r w:rsidRPr="005C16FA">
        <w:rPr>
          <w:sz w:val="28"/>
          <w:szCs w:val="28"/>
        </w:rPr>
        <w:t>Aprobată în şedinţa Guvernului</w:t>
      </w:r>
    </w:p>
    <w:p w:rsidR="00761C00" w:rsidRPr="005C16FA" w:rsidRDefault="00761C00" w:rsidP="008E79C0">
      <w:pPr>
        <w:rPr>
          <w:sz w:val="28"/>
          <w:szCs w:val="28"/>
        </w:rPr>
      </w:pPr>
      <w:r w:rsidRPr="005C16FA">
        <w:rPr>
          <w:sz w:val="28"/>
          <w:szCs w:val="28"/>
        </w:rPr>
        <w:t>din</w:t>
      </w:r>
      <w:r w:rsidRPr="005C16FA">
        <w:rPr>
          <w:sz w:val="28"/>
          <w:szCs w:val="28"/>
        </w:rPr>
        <w:tab/>
      </w:r>
    </w:p>
    <w:p w:rsidR="00761C00" w:rsidRPr="005C16FA" w:rsidRDefault="00761C00" w:rsidP="008E79C0">
      <w:pPr>
        <w:rPr>
          <w:sz w:val="28"/>
          <w:szCs w:val="28"/>
        </w:rPr>
      </w:pPr>
    </w:p>
    <w:p w:rsidR="00761C00" w:rsidRPr="005C16FA" w:rsidRDefault="00761C00" w:rsidP="008E79C0">
      <w:pPr>
        <w:rPr>
          <w:sz w:val="28"/>
          <w:szCs w:val="28"/>
        </w:rPr>
      </w:pPr>
      <w:r w:rsidRPr="005C16FA">
        <w:rPr>
          <w:sz w:val="28"/>
          <w:szCs w:val="28"/>
        </w:rPr>
        <w:t xml:space="preserve"> </w:t>
      </w:r>
    </w:p>
    <w:p w:rsidR="00761C00" w:rsidRPr="005C16FA" w:rsidRDefault="00761C00" w:rsidP="008E79C0">
      <w:pPr>
        <w:rPr>
          <w:sz w:val="28"/>
          <w:szCs w:val="28"/>
          <w:lang w:val="en-US"/>
        </w:rPr>
      </w:pPr>
    </w:p>
    <w:p w:rsidR="00761C00" w:rsidRPr="00885860" w:rsidRDefault="00761C00" w:rsidP="005F33FC">
      <w:pPr>
        <w:rPr>
          <w:lang w:val="pt-BR"/>
        </w:rPr>
      </w:pPr>
    </w:p>
    <w:p w:rsidR="00761C00" w:rsidRPr="00D85281" w:rsidRDefault="00761C00" w:rsidP="00D85281">
      <w:pPr>
        <w:jc w:val="both"/>
        <w:rPr>
          <w:sz w:val="28"/>
          <w:szCs w:val="28"/>
        </w:rPr>
      </w:pPr>
    </w:p>
    <w:p w:rsidR="00761C00" w:rsidRPr="00D85281" w:rsidRDefault="00761C00" w:rsidP="00D85281">
      <w:pPr>
        <w:jc w:val="both"/>
        <w:rPr>
          <w:sz w:val="28"/>
          <w:szCs w:val="28"/>
        </w:rPr>
      </w:pPr>
    </w:p>
    <w:p w:rsidR="00761C00" w:rsidRPr="00D85281" w:rsidRDefault="00761C00" w:rsidP="001F16C9">
      <w:pPr>
        <w:jc w:val="right"/>
        <w:rPr>
          <w:i/>
        </w:rPr>
      </w:pPr>
    </w:p>
    <w:p w:rsidR="00761C00" w:rsidRPr="00D85281" w:rsidRDefault="00761C00" w:rsidP="001F16C9">
      <w:pPr>
        <w:jc w:val="right"/>
        <w:rPr>
          <w:i/>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p>
    <w:p w:rsidR="00761C00" w:rsidRPr="00D85281" w:rsidRDefault="00761C00" w:rsidP="00D85281">
      <w:pPr>
        <w:jc w:val="right"/>
        <w:rPr>
          <w:sz w:val="28"/>
          <w:szCs w:val="28"/>
        </w:rPr>
      </w:pPr>
      <w:r w:rsidRPr="00D85281">
        <w:rPr>
          <w:sz w:val="28"/>
          <w:szCs w:val="28"/>
        </w:rPr>
        <w:t>Proiect</w:t>
      </w:r>
    </w:p>
    <w:p w:rsidR="00761C00" w:rsidRDefault="00761C00" w:rsidP="001F16C9">
      <w:pPr>
        <w:jc w:val="center"/>
        <w:rPr>
          <w:b/>
          <w:sz w:val="28"/>
          <w:szCs w:val="28"/>
        </w:rPr>
      </w:pPr>
    </w:p>
    <w:p w:rsidR="00761C00" w:rsidRDefault="00761C00" w:rsidP="001F16C9">
      <w:pPr>
        <w:jc w:val="center"/>
        <w:rPr>
          <w:b/>
          <w:sz w:val="28"/>
          <w:szCs w:val="28"/>
        </w:rPr>
      </w:pPr>
    </w:p>
    <w:p w:rsidR="00761C00" w:rsidRDefault="00761C00" w:rsidP="001F16C9">
      <w:pPr>
        <w:jc w:val="center"/>
        <w:rPr>
          <w:b/>
          <w:sz w:val="28"/>
          <w:szCs w:val="28"/>
        </w:rPr>
      </w:pPr>
      <w:r>
        <w:rPr>
          <w:b/>
          <w:sz w:val="28"/>
          <w:szCs w:val="28"/>
        </w:rPr>
        <w:t>PARLAMENTUL REPUBLICII MOLDOVA</w:t>
      </w:r>
    </w:p>
    <w:p w:rsidR="00761C00" w:rsidRDefault="00761C00" w:rsidP="001F16C9">
      <w:pPr>
        <w:jc w:val="center"/>
        <w:rPr>
          <w:b/>
          <w:sz w:val="28"/>
          <w:szCs w:val="28"/>
        </w:rPr>
      </w:pPr>
    </w:p>
    <w:p w:rsidR="00761C00" w:rsidRDefault="00761C00" w:rsidP="001F16C9">
      <w:pPr>
        <w:jc w:val="center"/>
        <w:rPr>
          <w:b/>
          <w:sz w:val="28"/>
          <w:szCs w:val="28"/>
        </w:rPr>
      </w:pPr>
      <w:r w:rsidRPr="00D85281">
        <w:rPr>
          <w:b/>
          <w:sz w:val="28"/>
          <w:szCs w:val="28"/>
        </w:rPr>
        <w:t>LEGE</w:t>
      </w:r>
    </w:p>
    <w:p w:rsidR="00761C00" w:rsidRPr="00D85281" w:rsidRDefault="00761C00" w:rsidP="001F16C9">
      <w:pPr>
        <w:jc w:val="center"/>
        <w:rPr>
          <w:b/>
          <w:sz w:val="28"/>
          <w:szCs w:val="28"/>
        </w:rPr>
      </w:pPr>
    </w:p>
    <w:p w:rsidR="00761C00" w:rsidRDefault="00761C00" w:rsidP="001F16C9">
      <w:pPr>
        <w:jc w:val="center"/>
        <w:rPr>
          <w:b/>
          <w:sz w:val="28"/>
          <w:szCs w:val="28"/>
        </w:rPr>
      </w:pPr>
      <w:r w:rsidRPr="00D85281">
        <w:rPr>
          <w:b/>
          <w:sz w:val="28"/>
          <w:szCs w:val="28"/>
        </w:rPr>
        <w:t xml:space="preserve">cu privire </w:t>
      </w:r>
      <w:smartTag w:uri="urn:schemas-microsoft-com:office:smarttags" w:element="PersonName">
        <w:smartTagPr>
          <w:attr w:name="ProductID" w:val="la Comisia Principală"/>
        </w:smartTagPr>
        <w:r w:rsidRPr="00D85281">
          <w:rPr>
            <w:b/>
            <w:sz w:val="28"/>
            <w:szCs w:val="28"/>
          </w:rPr>
          <w:t>la Comisia Principală</w:t>
        </w:r>
      </w:smartTag>
      <w:r w:rsidRPr="00D85281">
        <w:rPr>
          <w:b/>
          <w:sz w:val="28"/>
          <w:szCs w:val="28"/>
        </w:rPr>
        <w:t xml:space="preserve"> de Etică, structura </w:t>
      </w:r>
    </w:p>
    <w:p w:rsidR="00761C00" w:rsidRPr="00D85281" w:rsidRDefault="00761C00" w:rsidP="001F16C9">
      <w:pPr>
        <w:jc w:val="center"/>
        <w:rPr>
          <w:sz w:val="28"/>
          <w:szCs w:val="28"/>
        </w:rPr>
      </w:pPr>
      <w:r w:rsidRPr="00D85281">
        <w:rPr>
          <w:b/>
          <w:sz w:val="28"/>
          <w:szCs w:val="28"/>
        </w:rPr>
        <w:t xml:space="preserve">şi modul de funcţionare a acesteia </w:t>
      </w:r>
    </w:p>
    <w:p w:rsidR="00761C00" w:rsidRPr="00D85281" w:rsidRDefault="00761C00" w:rsidP="001F16C9">
      <w:pPr>
        <w:jc w:val="center"/>
        <w:rPr>
          <w:sz w:val="28"/>
          <w:szCs w:val="28"/>
        </w:rPr>
      </w:pPr>
    </w:p>
    <w:p w:rsidR="00761C00" w:rsidRPr="00D85281" w:rsidRDefault="00761C00" w:rsidP="001F16C9">
      <w:pPr>
        <w:jc w:val="center"/>
        <w:rPr>
          <w:sz w:val="28"/>
          <w:szCs w:val="28"/>
        </w:rPr>
      </w:pPr>
    </w:p>
    <w:p w:rsidR="00761C00" w:rsidRPr="00D85281" w:rsidRDefault="00761C00" w:rsidP="001F16C9">
      <w:pPr>
        <w:spacing w:after="240"/>
        <w:jc w:val="both"/>
        <w:rPr>
          <w:sz w:val="28"/>
          <w:szCs w:val="28"/>
        </w:rPr>
      </w:pPr>
      <w:r w:rsidRPr="00D85281">
        <w:rPr>
          <w:sz w:val="28"/>
          <w:szCs w:val="28"/>
        </w:rPr>
        <w:t>        Parlamentul adoptă prezenta lege organică.</w:t>
      </w:r>
    </w:p>
    <w:p w:rsidR="00761C00" w:rsidRPr="00D85281" w:rsidRDefault="00761C00" w:rsidP="001F16C9">
      <w:pPr>
        <w:spacing w:after="240"/>
        <w:jc w:val="both"/>
        <w:rPr>
          <w:sz w:val="28"/>
          <w:szCs w:val="28"/>
        </w:rPr>
      </w:pPr>
      <w:r w:rsidRPr="00D85281">
        <w:rPr>
          <w:sz w:val="28"/>
          <w:szCs w:val="28"/>
        </w:rPr>
        <w:t xml:space="preserve">         </w:t>
      </w:r>
      <w:r w:rsidRPr="00D85281">
        <w:rPr>
          <w:b/>
          <w:bCs/>
          <w:sz w:val="28"/>
          <w:szCs w:val="28"/>
        </w:rPr>
        <w:t>Art.1.</w:t>
      </w:r>
      <w:r w:rsidRPr="00D85281">
        <w:rPr>
          <w:sz w:val="28"/>
          <w:szCs w:val="28"/>
        </w:rPr>
        <w:t xml:space="preserve"> – Se aprobă:</w:t>
      </w:r>
      <w:r w:rsidRPr="00D85281">
        <w:rPr>
          <w:sz w:val="28"/>
          <w:szCs w:val="28"/>
        </w:rPr>
        <w:tab/>
      </w:r>
      <w:r w:rsidRPr="00D85281">
        <w:rPr>
          <w:sz w:val="28"/>
          <w:szCs w:val="28"/>
        </w:rPr>
        <w:br/>
        <w:t>         a) Regulamentul Comisiei Principale de Etică, conform anexei nr.1;</w:t>
      </w:r>
      <w:r w:rsidRPr="00D85281">
        <w:rPr>
          <w:sz w:val="28"/>
          <w:szCs w:val="28"/>
        </w:rPr>
        <w:tab/>
      </w:r>
      <w:r w:rsidRPr="00D85281">
        <w:rPr>
          <w:sz w:val="28"/>
          <w:szCs w:val="28"/>
        </w:rPr>
        <w:br/>
        <w:t>         b) Structura Comisiei Principale de Etică</w:t>
      </w:r>
      <w:r>
        <w:rPr>
          <w:sz w:val="28"/>
          <w:szCs w:val="28"/>
        </w:rPr>
        <w:t>,</w:t>
      </w:r>
      <w:r w:rsidRPr="00D85281">
        <w:rPr>
          <w:sz w:val="28"/>
          <w:szCs w:val="28"/>
        </w:rPr>
        <w:t xml:space="preserve"> conform anexei nr.2.</w:t>
      </w:r>
    </w:p>
    <w:p w:rsidR="00761C00" w:rsidRPr="00D85281" w:rsidRDefault="00761C00" w:rsidP="00885860">
      <w:pPr>
        <w:spacing w:after="240"/>
        <w:jc w:val="both"/>
        <w:rPr>
          <w:rStyle w:val="docbody"/>
          <w:sz w:val="28"/>
          <w:szCs w:val="28"/>
        </w:rPr>
      </w:pPr>
      <w:r w:rsidRPr="00D85281">
        <w:rPr>
          <w:sz w:val="28"/>
          <w:szCs w:val="28"/>
        </w:rPr>
        <w:t xml:space="preserve">        </w:t>
      </w:r>
      <w:r w:rsidRPr="00D85281">
        <w:rPr>
          <w:b/>
          <w:bCs/>
          <w:sz w:val="28"/>
          <w:szCs w:val="28"/>
        </w:rPr>
        <w:t>Art.2</w:t>
      </w:r>
      <w:r w:rsidRPr="00D85281">
        <w:rPr>
          <w:sz w:val="28"/>
          <w:szCs w:val="28"/>
        </w:rPr>
        <w:t xml:space="preserve">. </w:t>
      </w:r>
      <w:r>
        <w:rPr>
          <w:sz w:val="28"/>
          <w:szCs w:val="28"/>
        </w:rPr>
        <w:t xml:space="preserve">– </w:t>
      </w:r>
      <w:r w:rsidRPr="00D85281">
        <w:rPr>
          <w:sz w:val="28"/>
          <w:szCs w:val="28"/>
        </w:rPr>
        <w:t xml:space="preserve">Se aprobă efectivul-limită al Comisiei Principale de Etică în număr de 26 </w:t>
      </w:r>
      <w:r>
        <w:rPr>
          <w:sz w:val="28"/>
          <w:szCs w:val="28"/>
        </w:rPr>
        <w:t xml:space="preserve">de </w:t>
      </w:r>
      <w:r w:rsidRPr="00D85281">
        <w:rPr>
          <w:sz w:val="28"/>
          <w:szCs w:val="28"/>
        </w:rPr>
        <w:t>unităţi.</w:t>
      </w:r>
      <w:r w:rsidRPr="00D85281">
        <w:rPr>
          <w:sz w:val="28"/>
          <w:szCs w:val="28"/>
        </w:rPr>
        <w:tab/>
      </w:r>
      <w:r w:rsidRPr="00D85281">
        <w:rPr>
          <w:sz w:val="28"/>
          <w:szCs w:val="28"/>
        </w:rPr>
        <w:br/>
      </w:r>
      <w:r w:rsidRPr="00D85281">
        <w:rPr>
          <w:sz w:val="28"/>
          <w:szCs w:val="28"/>
        </w:rPr>
        <w:br/>
        <w:t> </w:t>
      </w:r>
      <w:r w:rsidRPr="00D85281">
        <w:rPr>
          <w:b/>
          <w:bCs/>
          <w:sz w:val="28"/>
          <w:szCs w:val="28"/>
        </w:rPr>
        <w:t>    Art.3</w:t>
      </w:r>
      <w:r w:rsidRPr="00D85281">
        <w:rPr>
          <w:sz w:val="28"/>
          <w:szCs w:val="28"/>
        </w:rPr>
        <w:t>. – Activitatea Comisiei Principal</w:t>
      </w:r>
      <w:r>
        <w:rPr>
          <w:sz w:val="28"/>
          <w:szCs w:val="28"/>
        </w:rPr>
        <w:t>e</w:t>
      </w:r>
      <w:r w:rsidRPr="00D85281">
        <w:rPr>
          <w:sz w:val="28"/>
          <w:szCs w:val="28"/>
        </w:rPr>
        <w:t xml:space="preserve"> de Etică este finanţată din contul mijloacelor bugetului de stat.</w:t>
      </w:r>
    </w:p>
    <w:p w:rsidR="00761C00" w:rsidRPr="00D85281" w:rsidRDefault="00761C00" w:rsidP="001F16C9">
      <w:pPr>
        <w:spacing w:after="240"/>
        <w:jc w:val="both"/>
        <w:rPr>
          <w:sz w:val="28"/>
          <w:szCs w:val="28"/>
        </w:rPr>
      </w:pPr>
      <w:r w:rsidRPr="00D85281">
        <w:rPr>
          <w:rStyle w:val="docbody"/>
          <w:sz w:val="28"/>
          <w:szCs w:val="28"/>
        </w:rPr>
        <w:t xml:space="preserve">       </w:t>
      </w:r>
      <w:r w:rsidRPr="00D85281">
        <w:rPr>
          <w:b/>
          <w:sz w:val="28"/>
          <w:szCs w:val="28"/>
        </w:rPr>
        <w:t>Art. 4.</w:t>
      </w:r>
      <w:r w:rsidRPr="00D85281">
        <w:rPr>
          <w:sz w:val="28"/>
          <w:szCs w:val="28"/>
        </w:rPr>
        <w:t xml:space="preserve">   –  Prezenta </w:t>
      </w:r>
      <w:r>
        <w:rPr>
          <w:sz w:val="28"/>
          <w:szCs w:val="28"/>
        </w:rPr>
        <w:t>l</w:t>
      </w:r>
      <w:r w:rsidRPr="00D85281">
        <w:rPr>
          <w:sz w:val="28"/>
          <w:szCs w:val="28"/>
        </w:rPr>
        <w:t>ege intră în vigoare la data de 1 mai 2011, cu excepţia punctelor 5 şi 6 din Regulamentul Comisiei Principale de Etică, care intră în vigoare la data publicării.</w:t>
      </w:r>
    </w:p>
    <w:p w:rsidR="00761C00" w:rsidRPr="00D85281" w:rsidRDefault="00761C00" w:rsidP="001F16C9">
      <w:pPr>
        <w:spacing w:after="240"/>
        <w:jc w:val="both"/>
        <w:rPr>
          <w:b/>
          <w:sz w:val="28"/>
          <w:szCs w:val="28"/>
        </w:rPr>
      </w:pPr>
      <w:r w:rsidRPr="00D85281">
        <w:rPr>
          <w:sz w:val="28"/>
          <w:szCs w:val="28"/>
        </w:rPr>
        <w:t xml:space="preserve">       </w:t>
      </w:r>
      <w:r w:rsidRPr="00D85281">
        <w:rPr>
          <w:b/>
          <w:sz w:val="28"/>
          <w:szCs w:val="28"/>
        </w:rPr>
        <w:t xml:space="preserve">Art. 5. </w:t>
      </w:r>
      <w:r>
        <w:rPr>
          <w:b/>
          <w:sz w:val="28"/>
          <w:szCs w:val="28"/>
        </w:rPr>
        <w:t>–</w:t>
      </w:r>
      <w:r w:rsidRPr="00D85281">
        <w:rPr>
          <w:b/>
          <w:sz w:val="28"/>
          <w:szCs w:val="28"/>
        </w:rPr>
        <w:t xml:space="preserve"> </w:t>
      </w:r>
      <w:r w:rsidRPr="00D85281">
        <w:rPr>
          <w:sz w:val="28"/>
          <w:szCs w:val="28"/>
        </w:rPr>
        <w:t>Guvernul, de la 1 mai 2011:</w:t>
      </w:r>
      <w:r w:rsidRPr="00D85281">
        <w:rPr>
          <w:sz w:val="28"/>
          <w:szCs w:val="28"/>
        </w:rPr>
        <w:tab/>
      </w:r>
      <w:r w:rsidRPr="00D85281">
        <w:rPr>
          <w:sz w:val="28"/>
          <w:szCs w:val="28"/>
        </w:rPr>
        <w:br/>
        <w:t xml:space="preserve">        a) va deschide finanţarea Comisiei Principale de Etică;</w:t>
      </w:r>
      <w:r w:rsidRPr="00D85281">
        <w:rPr>
          <w:sz w:val="28"/>
          <w:szCs w:val="28"/>
        </w:rPr>
        <w:tab/>
      </w:r>
      <w:r w:rsidRPr="00D85281">
        <w:rPr>
          <w:sz w:val="28"/>
          <w:szCs w:val="28"/>
        </w:rPr>
        <w:br/>
        <w:t>        b) va asigura Comisia Principală de Etică cu sediu.</w:t>
      </w:r>
    </w:p>
    <w:p w:rsidR="00761C00" w:rsidRPr="00D85281" w:rsidRDefault="00761C00" w:rsidP="001F16C9">
      <w:pPr>
        <w:spacing w:after="240"/>
        <w:jc w:val="both"/>
        <w:rPr>
          <w:b/>
          <w:sz w:val="28"/>
          <w:szCs w:val="28"/>
        </w:rPr>
      </w:pPr>
    </w:p>
    <w:p w:rsidR="00761C00" w:rsidRPr="00D85281" w:rsidRDefault="00761C00" w:rsidP="00D85281">
      <w:pPr>
        <w:spacing w:after="240"/>
        <w:ind w:firstLine="708"/>
        <w:jc w:val="both"/>
        <w:rPr>
          <w:b/>
          <w:sz w:val="28"/>
          <w:szCs w:val="28"/>
        </w:rPr>
      </w:pPr>
      <w:r w:rsidRPr="00D85281">
        <w:rPr>
          <w:b/>
          <w:sz w:val="28"/>
          <w:szCs w:val="28"/>
        </w:rPr>
        <w:t>Preşedintele  Parlamentului</w:t>
      </w:r>
      <w:r w:rsidRPr="00D85281">
        <w:rPr>
          <w:b/>
          <w:sz w:val="28"/>
          <w:szCs w:val="28"/>
        </w:rPr>
        <w:tab/>
      </w:r>
    </w:p>
    <w:p w:rsidR="00761C00" w:rsidRPr="00D85281" w:rsidRDefault="00761C00" w:rsidP="001F16C9">
      <w:pPr>
        <w:spacing w:after="240"/>
        <w:jc w:val="both"/>
        <w:rPr>
          <w:b/>
          <w:sz w:val="28"/>
          <w:szCs w:val="28"/>
        </w:rPr>
      </w:pPr>
    </w:p>
    <w:p w:rsidR="00761C00" w:rsidRPr="00D85281" w:rsidRDefault="00761C00" w:rsidP="001F16C9">
      <w:pPr>
        <w:spacing w:after="240"/>
        <w:jc w:val="both"/>
        <w:rPr>
          <w:b/>
          <w:sz w:val="28"/>
          <w:szCs w:val="28"/>
        </w:rPr>
      </w:pPr>
    </w:p>
    <w:p w:rsidR="00761C00" w:rsidRPr="00D85281" w:rsidRDefault="00761C00" w:rsidP="001F16C9">
      <w:pPr>
        <w:spacing w:after="240"/>
        <w:jc w:val="both"/>
        <w:rPr>
          <w:b/>
          <w:sz w:val="28"/>
          <w:szCs w:val="28"/>
        </w:rPr>
      </w:pPr>
    </w:p>
    <w:p w:rsidR="00761C00" w:rsidRDefault="00761C00" w:rsidP="001F16C9">
      <w:pPr>
        <w:spacing w:after="240"/>
        <w:jc w:val="both"/>
        <w:rPr>
          <w:rStyle w:val="docsign1"/>
          <w:sz w:val="28"/>
          <w:szCs w:val="28"/>
        </w:rPr>
      </w:pPr>
    </w:p>
    <w:p w:rsidR="00761C00" w:rsidRDefault="00761C00" w:rsidP="001F16C9">
      <w:pPr>
        <w:spacing w:after="240"/>
        <w:jc w:val="both"/>
        <w:rPr>
          <w:rStyle w:val="docsign1"/>
          <w:sz w:val="28"/>
          <w:szCs w:val="28"/>
        </w:rPr>
      </w:pPr>
    </w:p>
    <w:p w:rsidR="00761C00" w:rsidRDefault="00761C00" w:rsidP="001F16C9">
      <w:pPr>
        <w:spacing w:after="240"/>
        <w:jc w:val="both"/>
        <w:rPr>
          <w:rStyle w:val="docsign1"/>
          <w:sz w:val="28"/>
          <w:szCs w:val="28"/>
        </w:rPr>
      </w:pPr>
    </w:p>
    <w:p w:rsidR="00761C00" w:rsidRPr="00D85281" w:rsidRDefault="00761C00" w:rsidP="001F16C9">
      <w:pPr>
        <w:jc w:val="right"/>
        <w:rPr>
          <w:sz w:val="22"/>
          <w:szCs w:val="22"/>
        </w:rPr>
      </w:pPr>
      <w:r>
        <w:rPr>
          <w:sz w:val="22"/>
          <w:szCs w:val="22"/>
        </w:rPr>
        <w:t>An</w:t>
      </w:r>
      <w:r w:rsidRPr="00D85281">
        <w:rPr>
          <w:sz w:val="22"/>
          <w:szCs w:val="22"/>
        </w:rPr>
        <w:t>exa nr.1</w:t>
      </w:r>
    </w:p>
    <w:p w:rsidR="00761C00" w:rsidRPr="00D85281" w:rsidRDefault="00761C00" w:rsidP="001F16C9">
      <w:pPr>
        <w:jc w:val="right"/>
        <w:rPr>
          <w:sz w:val="22"/>
          <w:szCs w:val="22"/>
          <w:u w:val="single"/>
        </w:rPr>
      </w:pP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r w:rsidRPr="00D85281">
        <w:rPr>
          <w:sz w:val="22"/>
          <w:szCs w:val="22"/>
        </w:rPr>
        <w:tab/>
      </w:r>
    </w:p>
    <w:p w:rsidR="00761C00" w:rsidRPr="00D85281" w:rsidRDefault="00761C00" w:rsidP="001F16C9">
      <w:pPr>
        <w:jc w:val="right"/>
        <w:rPr>
          <w:sz w:val="22"/>
          <w:szCs w:val="22"/>
          <w:u w:val="single"/>
        </w:rPr>
      </w:pPr>
    </w:p>
    <w:p w:rsidR="00761C00" w:rsidRPr="00D85281" w:rsidRDefault="00761C00" w:rsidP="001F16C9">
      <w:pPr>
        <w:jc w:val="center"/>
        <w:rPr>
          <w:b/>
          <w:bCs/>
          <w:sz w:val="28"/>
          <w:szCs w:val="28"/>
        </w:rPr>
      </w:pPr>
      <w:r w:rsidRPr="00D85281">
        <w:rPr>
          <w:b/>
          <w:bCs/>
          <w:sz w:val="28"/>
          <w:szCs w:val="28"/>
        </w:rPr>
        <w:t xml:space="preserve">REGULAMENTUL </w:t>
      </w:r>
      <w:r w:rsidRPr="00D85281">
        <w:rPr>
          <w:b/>
          <w:bCs/>
          <w:sz w:val="28"/>
          <w:szCs w:val="28"/>
        </w:rPr>
        <w:br/>
        <w:t>COMISIEI PRINCIPALE DE ETICĂ</w:t>
      </w:r>
    </w:p>
    <w:p w:rsidR="00761C00" w:rsidRPr="00D85281" w:rsidRDefault="00761C00" w:rsidP="001F16C9">
      <w:pPr>
        <w:jc w:val="center"/>
        <w:rPr>
          <w:b/>
          <w:bCs/>
          <w:sz w:val="28"/>
          <w:szCs w:val="28"/>
        </w:rPr>
      </w:pPr>
    </w:p>
    <w:p w:rsidR="00761C00" w:rsidRPr="00D85281" w:rsidRDefault="00761C00" w:rsidP="001F16C9">
      <w:pPr>
        <w:jc w:val="center"/>
        <w:rPr>
          <w:b/>
          <w:bCs/>
          <w:sz w:val="28"/>
          <w:szCs w:val="28"/>
        </w:rPr>
      </w:pPr>
      <w:r w:rsidRPr="00D85281">
        <w:rPr>
          <w:b/>
          <w:bCs/>
          <w:sz w:val="28"/>
          <w:szCs w:val="28"/>
        </w:rPr>
        <w:t>Capitolul I</w:t>
      </w:r>
    </w:p>
    <w:p w:rsidR="00761C00" w:rsidRPr="00D85281" w:rsidRDefault="00761C00" w:rsidP="001F16C9">
      <w:pPr>
        <w:jc w:val="center"/>
        <w:rPr>
          <w:b/>
          <w:bCs/>
          <w:sz w:val="28"/>
          <w:szCs w:val="28"/>
        </w:rPr>
      </w:pPr>
      <w:r w:rsidRPr="00D85281">
        <w:rPr>
          <w:b/>
          <w:bCs/>
          <w:sz w:val="28"/>
          <w:szCs w:val="28"/>
        </w:rPr>
        <w:t xml:space="preserve"> DISPOZIŢII GENERALE</w:t>
      </w:r>
    </w:p>
    <w:p w:rsidR="00761C00" w:rsidRPr="00D85281" w:rsidRDefault="00761C00" w:rsidP="001F16C9">
      <w:pPr>
        <w:jc w:val="center"/>
        <w:rPr>
          <w:b/>
          <w:bCs/>
          <w:sz w:val="28"/>
          <w:szCs w:val="28"/>
        </w:rPr>
      </w:pPr>
    </w:p>
    <w:p w:rsidR="00761C00" w:rsidRPr="00D85281" w:rsidRDefault="00761C00" w:rsidP="00885860">
      <w:pPr>
        <w:ind w:firstLine="708"/>
        <w:jc w:val="both"/>
        <w:rPr>
          <w:rStyle w:val="docheader"/>
          <w:bCs/>
          <w:sz w:val="28"/>
          <w:szCs w:val="28"/>
        </w:rPr>
      </w:pPr>
      <w:r w:rsidRPr="00D85281">
        <w:rPr>
          <w:sz w:val="28"/>
          <w:szCs w:val="28"/>
        </w:rPr>
        <w:t>1. Comisia Principală de Etică (</w:t>
      </w:r>
      <w:r>
        <w:rPr>
          <w:sz w:val="28"/>
          <w:szCs w:val="28"/>
        </w:rPr>
        <w:t xml:space="preserve">denumită </w:t>
      </w:r>
      <w:r w:rsidRPr="00D85281">
        <w:rPr>
          <w:sz w:val="28"/>
          <w:szCs w:val="28"/>
        </w:rPr>
        <w:t xml:space="preserve">în continuare </w:t>
      </w:r>
      <w:r w:rsidRPr="00D85281">
        <w:rPr>
          <w:i/>
          <w:iCs/>
          <w:sz w:val="28"/>
          <w:szCs w:val="28"/>
        </w:rPr>
        <w:t>Comisia)</w:t>
      </w:r>
      <w:r w:rsidRPr="00D85281">
        <w:rPr>
          <w:sz w:val="28"/>
          <w:szCs w:val="28"/>
        </w:rPr>
        <w:t xml:space="preserve"> este autoritate publică</w:t>
      </w:r>
      <w:r w:rsidRPr="00D85281">
        <w:rPr>
          <w:i/>
          <w:sz w:val="22"/>
          <w:szCs w:val="22"/>
        </w:rPr>
        <w:t xml:space="preserve"> </w:t>
      </w:r>
      <w:r w:rsidRPr="00D85281">
        <w:rPr>
          <w:sz w:val="28"/>
          <w:szCs w:val="28"/>
        </w:rPr>
        <w:t xml:space="preserve">autonomă şi independentă faţă de alte autorităţi publice, persoane fizice şi juridice, care îşi exercită atribuţiile ce îi sînt date în competenţă prin Legea nr.16-XVI din 15 februarie 2008 cu privire la conflictul de interese şi Legea nr. 1264-XV din 19 iulie 2002 </w:t>
      </w:r>
      <w:r w:rsidRPr="00D85281">
        <w:rPr>
          <w:rStyle w:val="docheader"/>
          <w:bCs/>
          <w:sz w:val="28"/>
          <w:szCs w:val="28"/>
        </w:rPr>
        <w:t>privind declararea şi controlul veniturilor şi al proprietăţii demnitarilor de stat, judecătorilor, procurorilor, funcţionarilor publici şi a unor persoane cu funcţie de conducere.</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 xml:space="preserve">2. Comisia are drept obiectiv implementarea politicii cu privire la conflictul de interese şi de declarare a veniturilor şi proprietăţii </w:t>
      </w:r>
      <w:r w:rsidRPr="00D85281">
        <w:rPr>
          <w:rStyle w:val="docheader"/>
          <w:bCs/>
          <w:sz w:val="28"/>
          <w:szCs w:val="28"/>
        </w:rPr>
        <w:t xml:space="preserve">demnitarilor de stat, judecătorilor, procurorilor, funcţionarilor publici şi a unor persoane cu funcţie de conducere şi acţionează conform </w:t>
      </w:r>
      <w:r w:rsidRPr="00D85281">
        <w:rPr>
          <w:bCs/>
          <w:sz w:val="28"/>
          <w:szCs w:val="28"/>
        </w:rPr>
        <w:t>principiilor legalităţii, imparţialităţii, independenţei, celerităţii, dreptului la apărare şi bunei administrări.</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 Sediul Comisiei se află în municipiul Chişinău.</w:t>
      </w:r>
    </w:p>
    <w:p w:rsidR="00761C00" w:rsidRPr="00D85281" w:rsidRDefault="00761C00" w:rsidP="001F16C9">
      <w:pPr>
        <w:jc w:val="both"/>
        <w:rPr>
          <w:sz w:val="28"/>
          <w:szCs w:val="28"/>
        </w:rPr>
      </w:pPr>
    </w:p>
    <w:p w:rsidR="00761C00" w:rsidRPr="00D85281" w:rsidRDefault="00761C00" w:rsidP="001F16C9">
      <w:pPr>
        <w:jc w:val="center"/>
        <w:rPr>
          <w:b/>
          <w:bCs/>
          <w:sz w:val="28"/>
          <w:szCs w:val="28"/>
        </w:rPr>
      </w:pPr>
      <w:r w:rsidRPr="00D85281">
        <w:rPr>
          <w:b/>
          <w:bCs/>
          <w:sz w:val="28"/>
          <w:szCs w:val="28"/>
        </w:rPr>
        <w:t>Capitolul II</w:t>
      </w:r>
    </w:p>
    <w:p w:rsidR="00761C00" w:rsidRPr="00D85281" w:rsidRDefault="00761C00" w:rsidP="001F16C9">
      <w:pPr>
        <w:jc w:val="center"/>
        <w:rPr>
          <w:b/>
          <w:bCs/>
          <w:sz w:val="28"/>
          <w:szCs w:val="28"/>
        </w:rPr>
      </w:pPr>
      <w:r w:rsidRPr="00D85281">
        <w:rPr>
          <w:b/>
          <w:bCs/>
          <w:sz w:val="28"/>
          <w:szCs w:val="28"/>
        </w:rPr>
        <w:t>FUNCŢIILE COMISIEI</w:t>
      </w:r>
    </w:p>
    <w:p w:rsidR="00761C00" w:rsidRPr="00D85281" w:rsidRDefault="00761C00" w:rsidP="001F16C9">
      <w:pPr>
        <w:jc w:val="center"/>
        <w:rPr>
          <w:b/>
          <w:bCs/>
          <w:sz w:val="28"/>
          <w:szCs w:val="28"/>
        </w:rPr>
      </w:pPr>
    </w:p>
    <w:p w:rsidR="00761C00" w:rsidRPr="00D85281" w:rsidRDefault="00761C00" w:rsidP="001F16C9">
      <w:pPr>
        <w:ind w:firstLine="705"/>
        <w:jc w:val="both"/>
        <w:rPr>
          <w:bCs/>
          <w:sz w:val="28"/>
          <w:szCs w:val="28"/>
        </w:rPr>
      </w:pPr>
      <w:r w:rsidRPr="00D85281">
        <w:rPr>
          <w:bCs/>
          <w:sz w:val="28"/>
          <w:szCs w:val="28"/>
        </w:rPr>
        <w:t xml:space="preserve">4. Comisia exercită următoarele funcţii, cu respectarea principiilor prevăzute </w:t>
      </w:r>
      <w:r>
        <w:rPr>
          <w:bCs/>
          <w:sz w:val="28"/>
          <w:szCs w:val="28"/>
        </w:rPr>
        <w:t>în</w:t>
      </w:r>
      <w:r w:rsidRPr="00D85281">
        <w:rPr>
          <w:bCs/>
          <w:sz w:val="28"/>
          <w:szCs w:val="28"/>
        </w:rPr>
        <w:t xml:space="preserve"> pct. 2 din prezentul Regulament:</w:t>
      </w:r>
    </w:p>
    <w:p w:rsidR="00761C00" w:rsidRPr="00D85281" w:rsidRDefault="00761C00" w:rsidP="001F16C9">
      <w:pPr>
        <w:jc w:val="both"/>
        <w:rPr>
          <w:sz w:val="28"/>
          <w:szCs w:val="28"/>
        </w:rPr>
      </w:pPr>
      <w:r w:rsidRPr="00D85281">
        <w:rPr>
          <w:bCs/>
          <w:sz w:val="28"/>
          <w:szCs w:val="28"/>
        </w:rPr>
        <w:t xml:space="preserve">          a) efectuează controlul declaraţiilor cu privire la venituri şi proprietate şi de interese personale;</w:t>
      </w:r>
    </w:p>
    <w:p w:rsidR="00761C00" w:rsidRPr="00D85281" w:rsidRDefault="00761C00" w:rsidP="001F16C9">
      <w:pPr>
        <w:ind w:firstLine="708"/>
        <w:jc w:val="both"/>
        <w:rPr>
          <w:bCs/>
          <w:sz w:val="28"/>
          <w:szCs w:val="28"/>
        </w:rPr>
      </w:pPr>
      <w:r w:rsidRPr="00D85281">
        <w:rPr>
          <w:bCs/>
          <w:sz w:val="28"/>
          <w:szCs w:val="28"/>
        </w:rPr>
        <w:t xml:space="preserve">b) </w:t>
      </w:r>
      <w:r w:rsidRPr="00D85281">
        <w:rPr>
          <w:sz w:val="28"/>
          <w:szCs w:val="28"/>
        </w:rPr>
        <w:t xml:space="preserve">constată </w:t>
      </w:r>
      <w:r>
        <w:rPr>
          <w:sz w:val="28"/>
          <w:szCs w:val="28"/>
        </w:rPr>
        <w:t>da</w:t>
      </w:r>
      <w:r w:rsidRPr="00D85281">
        <w:rPr>
          <w:sz w:val="28"/>
          <w:szCs w:val="28"/>
        </w:rPr>
        <w:t>că între veniturile realizate pe parcursul exercitării funcţiei şi proprietatea dobîndită în aceeaşi perioadă există o diferenţă vădită care nu poate fi justificată şi sesizează organul de urmărire penală sau organele fiscale</w:t>
      </w:r>
      <w:r w:rsidRPr="00D85281">
        <w:rPr>
          <w:bCs/>
          <w:sz w:val="28"/>
          <w:szCs w:val="28"/>
        </w:rPr>
        <w:t>;</w:t>
      </w:r>
    </w:p>
    <w:p w:rsidR="00761C00" w:rsidRPr="00D85281" w:rsidRDefault="00761C00" w:rsidP="001F16C9">
      <w:pPr>
        <w:ind w:firstLine="708"/>
        <w:jc w:val="both"/>
        <w:rPr>
          <w:bCs/>
          <w:sz w:val="28"/>
          <w:szCs w:val="28"/>
        </w:rPr>
      </w:pPr>
      <w:r w:rsidRPr="00D85281">
        <w:rPr>
          <w:bCs/>
          <w:sz w:val="28"/>
          <w:szCs w:val="28"/>
        </w:rPr>
        <w:t>c) solicită efectuarea controlului veridicităţii informaţiilor din declaraţiile de interese personale de către organele în a căror competenţă este pus, potrivit Legii cu privire la conflictul de interese, controlul informaţiilor prezentate în declaraţiile respective;</w:t>
      </w:r>
    </w:p>
    <w:p w:rsidR="00761C00" w:rsidRPr="00D85281" w:rsidRDefault="00761C00" w:rsidP="001F16C9">
      <w:pPr>
        <w:ind w:firstLine="708"/>
        <w:jc w:val="both"/>
        <w:rPr>
          <w:bCs/>
          <w:sz w:val="28"/>
          <w:szCs w:val="28"/>
        </w:rPr>
      </w:pPr>
      <w:r w:rsidRPr="00D85281">
        <w:rPr>
          <w:bCs/>
          <w:sz w:val="28"/>
          <w:szCs w:val="28"/>
        </w:rPr>
        <w:t>d) constată nerespectarea dispoziţiilor legale privind conflictul de interese şi privind incompatibilităţile, sesizînd organele</w:t>
      </w:r>
      <w:r w:rsidRPr="00D85281">
        <w:rPr>
          <w:sz w:val="28"/>
          <w:szCs w:val="28"/>
        </w:rPr>
        <w:t xml:space="preserve"> competente pentru atragerea persoanelor respective la răspundere disciplinară sau, după caz, pentru încetarea mandatului, a raporturilor de muncă sau de serviciu a</w:t>
      </w:r>
      <w:r>
        <w:rPr>
          <w:sz w:val="28"/>
          <w:szCs w:val="28"/>
        </w:rPr>
        <w:t>le</w:t>
      </w:r>
      <w:r w:rsidRPr="00D85281">
        <w:rPr>
          <w:sz w:val="28"/>
          <w:szCs w:val="28"/>
        </w:rPr>
        <w:t xml:space="preserve"> acestora.</w:t>
      </w:r>
    </w:p>
    <w:p w:rsidR="00761C00" w:rsidRPr="00D85281" w:rsidRDefault="00761C00" w:rsidP="00885860">
      <w:pPr>
        <w:ind w:firstLine="708"/>
        <w:jc w:val="both"/>
        <w:rPr>
          <w:bCs/>
          <w:sz w:val="28"/>
          <w:szCs w:val="28"/>
        </w:rPr>
      </w:pPr>
      <w:r w:rsidRPr="00D85281">
        <w:rPr>
          <w:bCs/>
          <w:sz w:val="28"/>
          <w:szCs w:val="28"/>
        </w:rPr>
        <w:t>e) sesizează instanţa de judecată în cazul în care constată că una din</w:t>
      </w:r>
      <w:r>
        <w:rPr>
          <w:bCs/>
          <w:sz w:val="28"/>
          <w:szCs w:val="28"/>
        </w:rPr>
        <w:t>tre</w:t>
      </w:r>
      <w:r w:rsidRPr="00D85281">
        <w:rPr>
          <w:bCs/>
          <w:sz w:val="28"/>
          <w:szCs w:val="28"/>
        </w:rPr>
        <w:t xml:space="preserve"> persoanele supuse dispoziţiilor legale privind conflictele de interese a emis un act administrativ, a încheiat un act juridic, a luat o decizie sau a participat la luarea unei decizii cu încălcarea obligaţiilor legale privind conflictul de interese, în vederea constatării nulităţii actului respectiv;</w:t>
      </w:r>
    </w:p>
    <w:p w:rsidR="00761C00" w:rsidRPr="00D85281" w:rsidRDefault="00761C00" w:rsidP="001F16C9">
      <w:pPr>
        <w:ind w:firstLine="720"/>
        <w:jc w:val="both"/>
        <w:rPr>
          <w:bCs/>
          <w:sz w:val="28"/>
          <w:szCs w:val="28"/>
        </w:rPr>
      </w:pPr>
      <w:r w:rsidRPr="00D85281">
        <w:rPr>
          <w:bCs/>
          <w:sz w:val="28"/>
          <w:szCs w:val="28"/>
        </w:rPr>
        <w:t>f) pregăteşte raportul anual de activitate al Comisiei;</w:t>
      </w:r>
    </w:p>
    <w:p w:rsidR="00761C00" w:rsidRPr="004C2A5A" w:rsidRDefault="00761C00" w:rsidP="00885860">
      <w:pPr>
        <w:ind w:firstLine="720"/>
        <w:jc w:val="both"/>
        <w:rPr>
          <w:bCs/>
          <w:i/>
          <w:sz w:val="28"/>
          <w:szCs w:val="28"/>
        </w:rPr>
      </w:pPr>
      <w:r w:rsidRPr="00D85281">
        <w:rPr>
          <w:bCs/>
          <w:sz w:val="28"/>
          <w:szCs w:val="28"/>
        </w:rPr>
        <w:t xml:space="preserve">g) publică toate declaraţiile cu privire la venituri şi proprietate şi de interese personale pe pagina sa web şi asigură </w:t>
      </w:r>
      <w:r w:rsidRPr="00D85281">
        <w:rPr>
          <w:color w:val="000000"/>
          <w:sz w:val="28"/>
          <w:szCs w:val="28"/>
        </w:rPr>
        <w:t>accesibilitatea lor permanentă</w:t>
      </w:r>
      <w:r w:rsidRPr="00D85281">
        <w:rPr>
          <w:bCs/>
          <w:sz w:val="28"/>
          <w:szCs w:val="28"/>
        </w:rPr>
        <w:t xml:space="preserve">, cu excepţia informaţiilor prevăzute </w:t>
      </w:r>
      <w:r>
        <w:rPr>
          <w:bCs/>
          <w:sz w:val="28"/>
          <w:szCs w:val="28"/>
        </w:rPr>
        <w:t>în</w:t>
      </w:r>
      <w:r w:rsidRPr="00D85281">
        <w:rPr>
          <w:bCs/>
          <w:sz w:val="28"/>
          <w:szCs w:val="28"/>
        </w:rPr>
        <w:t xml:space="preserve"> art. 13 alin. (2) şi (3) din Legea  nr.1264-XV din 19 iulie 2002</w:t>
      </w:r>
      <w:r w:rsidRPr="00D85281">
        <w:rPr>
          <w:rStyle w:val="docheader"/>
          <w:bCs/>
          <w:sz w:val="28"/>
          <w:szCs w:val="28"/>
        </w:rPr>
        <w:t xml:space="preserve"> privind declararea şi controlul veniturilor şi al proprietăţii demnitarilor de stat, judecătorilor, procurorilor, funcţionarilor publici şi a unor persoane cu funcţie de conducere (denumită în continuare </w:t>
      </w:r>
      <w:r w:rsidRPr="004C2A5A">
        <w:rPr>
          <w:rStyle w:val="docheader"/>
          <w:bCs/>
          <w:i/>
          <w:sz w:val="28"/>
          <w:szCs w:val="28"/>
        </w:rPr>
        <w:t xml:space="preserve">Legea </w:t>
      </w:r>
      <w:r w:rsidRPr="004C2A5A">
        <w:rPr>
          <w:bCs/>
          <w:i/>
          <w:sz w:val="28"/>
          <w:szCs w:val="28"/>
        </w:rPr>
        <w:t xml:space="preserve">1264-XV din </w:t>
      </w:r>
      <w:r>
        <w:rPr>
          <w:bCs/>
          <w:i/>
          <w:sz w:val="28"/>
          <w:szCs w:val="28"/>
        </w:rPr>
        <w:t xml:space="preserve"> </w:t>
      </w:r>
      <w:r w:rsidRPr="004C2A5A">
        <w:rPr>
          <w:bCs/>
          <w:i/>
          <w:sz w:val="28"/>
          <w:szCs w:val="28"/>
        </w:rPr>
        <w:t>19 iulie 2002</w:t>
      </w:r>
      <w:r w:rsidRPr="004C2A5A">
        <w:rPr>
          <w:rStyle w:val="docheader"/>
          <w:bCs/>
          <w:i/>
          <w:sz w:val="28"/>
          <w:szCs w:val="28"/>
        </w:rPr>
        <w:t>)</w:t>
      </w:r>
      <w:r w:rsidRPr="00885860">
        <w:rPr>
          <w:rStyle w:val="docheader"/>
          <w:bCs/>
          <w:iCs/>
          <w:sz w:val="28"/>
          <w:szCs w:val="28"/>
        </w:rPr>
        <w:t>;</w:t>
      </w:r>
    </w:p>
    <w:p w:rsidR="00761C00" w:rsidRPr="00D85281" w:rsidRDefault="00761C00" w:rsidP="001F16C9">
      <w:pPr>
        <w:ind w:firstLine="720"/>
        <w:jc w:val="both"/>
        <w:rPr>
          <w:bCs/>
          <w:sz w:val="28"/>
          <w:szCs w:val="28"/>
        </w:rPr>
      </w:pPr>
      <w:r w:rsidRPr="00D85281">
        <w:rPr>
          <w:bCs/>
          <w:sz w:val="28"/>
          <w:szCs w:val="28"/>
        </w:rPr>
        <w:t xml:space="preserve">h) elaborează şi aprobă Instrucţiunea privind modul de completare a declaraţiilor cu privire la venituri şi proprietate şi </w:t>
      </w:r>
      <w:r>
        <w:rPr>
          <w:bCs/>
          <w:sz w:val="28"/>
          <w:szCs w:val="28"/>
        </w:rPr>
        <w:t xml:space="preserve">a </w:t>
      </w:r>
      <w:r w:rsidRPr="00D85281">
        <w:rPr>
          <w:bCs/>
          <w:sz w:val="28"/>
          <w:szCs w:val="28"/>
        </w:rPr>
        <w:t>declaraţiilor de interese personale;</w:t>
      </w:r>
    </w:p>
    <w:p w:rsidR="00761C00" w:rsidRPr="00D85281" w:rsidRDefault="00761C00" w:rsidP="001F16C9">
      <w:pPr>
        <w:ind w:firstLine="720"/>
        <w:jc w:val="both"/>
        <w:rPr>
          <w:sz w:val="28"/>
          <w:szCs w:val="28"/>
        </w:rPr>
      </w:pPr>
      <w:r w:rsidRPr="00D85281">
        <w:rPr>
          <w:bCs/>
          <w:sz w:val="28"/>
          <w:szCs w:val="28"/>
        </w:rPr>
        <w:t>i) constată şi încheie procese-verbale cu privire la contravenţiile care vizează î</w:t>
      </w:r>
      <w:r w:rsidRPr="00D85281">
        <w:rPr>
          <w:sz w:val="28"/>
          <w:szCs w:val="28"/>
        </w:rPr>
        <w:t>ncălcarea</w:t>
      </w:r>
      <w:r w:rsidRPr="00D85281">
        <w:rPr>
          <w:color w:val="000000"/>
          <w:sz w:val="28"/>
          <w:szCs w:val="28"/>
        </w:rPr>
        <w:t xml:space="preserve"> regulilor privind declararea veniturilor </w:t>
      </w:r>
      <w:r w:rsidRPr="00D85281">
        <w:rPr>
          <w:sz w:val="28"/>
          <w:szCs w:val="28"/>
        </w:rPr>
        <w:t>şi a proprietăţii şi declararea intereselor personale şi cele care se referă la neexecutarea solicitărilor Comisiei.</w:t>
      </w:r>
    </w:p>
    <w:p w:rsidR="00761C00" w:rsidRPr="00D85281" w:rsidRDefault="00761C00" w:rsidP="001F16C9">
      <w:pPr>
        <w:jc w:val="center"/>
        <w:rPr>
          <w:b/>
          <w:bCs/>
          <w:sz w:val="28"/>
          <w:szCs w:val="28"/>
        </w:rPr>
      </w:pPr>
      <w:r w:rsidRPr="00D85281">
        <w:rPr>
          <w:b/>
          <w:bCs/>
          <w:sz w:val="28"/>
          <w:szCs w:val="28"/>
        </w:rPr>
        <w:t>Capitolul III</w:t>
      </w:r>
    </w:p>
    <w:p w:rsidR="00761C00" w:rsidRPr="00D85281" w:rsidRDefault="00761C00" w:rsidP="001F16C9">
      <w:pPr>
        <w:jc w:val="center"/>
        <w:rPr>
          <w:b/>
          <w:bCs/>
          <w:sz w:val="28"/>
          <w:szCs w:val="28"/>
        </w:rPr>
      </w:pPr>
      <w:r w:rsidRPr="00D85281">
        <w:rPr>
          <w:b/>
          <w:bCs/>
          <w:sz w:val="28"/>
          <w:szCs w:val="28"/>
        </w:rPr>
        <w:t>CONDUCEREA COMISIEI</w:t>
      </w:r>
    </w:p>
    <w:p w:rsidR="00761C00" w:rsidRPr="00D85281" w:rsidRDefault="00761C00" w:rsidP="001F16C9">
      <w:pPr>
        <w:jc w:val="center"/>
        <w:rPr>
          <w:b/>
          <w:bCs/>
          <w:sz w:val="28"/>
          <w:szCs w:val="28"/>
        </w:rPr>
      </w:pPr>
      <w:r w:rsidRPr="00D85281">
        <w:rPr>
          <w:b/>
          <w:bCs/>
          <w:sz w:val="28"/>
          <w:szCs w:val="28"/>
        </w:rPr>
        <w:tab/>
      </w:r>
    </w:p>
    <w:p w:rsidR="00761C00" w:rsidRPr="00D85281" w:rsidRDefault="00761C00" w:rsidP="001F16C9">
      <w:pPr>
        <w:ind w:firstLine="708"/>
        <w:jc w:val="both"/>
        <w:rPr>
          <w:sz w:val="28"/>
          <w:szCs w:val="28"/>
        </w:rPr>
      </w:pPr>
      <w:r w:rsidRPr="00D85281">
        <w:rPr>
          <w:sz w:val="28"/>
          <w:szCs w:val="28"/>
        </w:rPr>
        <w:t xml:space="preserve">5. Conducerea Comisiei este exercitată de un preşedinte, numit în funcţie de Parlament cu votul majorităţii deputaţilor aleşi, la propunerea Preşedintelui Parlamentului, pentru un mandat de 5 ani. Persoana numită poate ocupa funcţia de preşedinte al Comisiei </w:t>
      </w:r>
      <w:r>
        <w:rPr>
          <w:sz w:val="28"/>
          <w:szCs w:val="28"/>
        </w:rPr>
        <w:t xml:space="preserve">cel </w:t>
      </w:r>
      <w:r w:rsidRPr="00D85281">
        <w:rPr>
          <w:sz w:val="28"/>
          <w:szCs w:val="28"/>
        </w:rPr>
        <w:t xml:space="preserve">mult </w:t>
      </w:r>
      <w:r>
        <w:rPr>
          <w:sz w:val="28"/>
          <w:szCs w:val="28"/>
        </w:rPr>
        <w:t>pentru</w:t>
      </w:r>
      <w:r w:rsidRPr="00D85281">
        <w:rPr>
          <w:sz w:val="28"/>
          <w:szCs w:val="28"/>
        </w:rPr>
        <w:t xml:space="preserve"> două mandate consecutive.</w:t>
      </w:r>
      <w:r w:rsidRPr="00D85281" w:rsidDel="0095098D">
        <w:rPr>
          <w:sz w:val="28"/>
          <w:szCs w:val="28"/>
        </w:rPr>
        <w:t xml:space="preserv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 xml:space="preserve">6. În exercitarea atribuţiilor sale, preşedintele Comisiei este asistat de un vicepreşedinte, care este numit în funcţie de Parlament, cu votul majorităţii deputaţilor aleşi, la propunerea preşedintelui Comisiei, pentru un mandat de </w:t>
      </w:r>
      <w:r>
        <w:rPr>
          <w:sz w:val="28"/>
          <w:szCs w:val="28"/>
        </w:rPr>
        <w:t xml:space="preserve">       </w:t>
      </w:r>
      <w:r w:rsidRPr="00D85281">
        <w:rPr>
          <w:sz w:val="28"/>
          <w:szCs w:val="28"/>
        </w:rPr>
        <w:t>5 ani. În absenţa preşedintelui Comisiei, vicepreşedintele îndeplineşte temporar atribuţiile acestuia.</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7. Poate fi numită în funcţia de preşedinte sau vicepreşedinte al Comisiei persoana care îndeplineşte cumulativ următoarele c</w:t>
      </w:r>
      <w:r>
        <w:rPr>
          <w:sz w:val="28"/>
          <w:szCs w:val="28"/>
        </w:rPr>
        <w:t>erinţe</w:t>
      </w:r>
      <w:r w:rsidRPr="00D85281">
        <w:rPr>
          <w:sz w:val="28"/>
          <w:szCs w:val="28"/>
        </w:rPr>
        <w:t xml:space="preserve">: </w:t>
      </w:r>
    </w:p>
    <w:p w:rsidR="00761C00" w:rsidRPr="00D85281" w:rsidRDefault="00761C00" w:rsidP="001F16C9">
      <w:pPr>
        <w:ind w:firstLine="708"/>
        <w:jc w:val="both"/>
        <w:rPr>
          <w:sz w:val="28"/>
          <w:szCs w:val="28"/>
        </w:rPr>
      </w:pPr>
      <w:r w:rsidRPr="00D85281">
        <w:rPr>
          <w:sz w:val="28"/>
          <w:szCs w:val="28"/>
        </w:rPr>
        <w:t>a) deţine cetăţenia Republicii Moldova;</w:t>
      </w:r>
    </w:p>
    <w:p w:rsidR="00761C00" w:rsidRPr="00D85281" w:rsidRDefault="00761C00" w:rsidP="001F16C9">
      <w:pPr>
        <w:ind w:firstLine="708"/>
        <w:jc w:val="both"/>
        <w:rPr>
          <w:sz w:val="28"/>
          <w:szCs w:val="28"/>
        </w:rPr>
      </w:pPr>
      <w:r w:rsidRPr="00D85281">
        <w:rPr>
          <w:sz w:val="28"/>
          <w:szCs w:val="28"/>
        </w:rPr>
        <w:t>b) are capacitatea deplină de exerciţiu;</w:t>
      </w:r>
    </w:p>
    <w:p w:rsidR="00761C00" w:rsidRPr="00D85281" w:rsidRDefault="00761C00" w:rsidP="001F16C9">
      <w:pPr>
        <w:ind w:firstLine="708"/>
        <w:jc w:val="both"/>
        <w:rPr>
          <w:bCs/>
          <w:color w:val="000000"/>
          <w:spacing w:val="-4"/>
          <w:sz w:val="28"/>
          <w:szCs w:val="28"/>
        </w:rPr>
      </w:pPr>
      <w:r w:rsidRPr="00D85281">
        <w:rPr>
          <w:sz w:val="28"/>
          <w:szCs w:val="28"/>
        </w:rPr>
        <w:t>c) are studii superioare juridice sau economice;</w:t>
      </w:r>
    </w:p>
    <w:p w:rsidR="00761C00" w:rsidRPr="00D85281" w:rsidRDefault="00761C00" w:rsidP="001F16C9">
      <w:pPr>
        <w:ind w:firstLine="708"/>
        <w:jc w:val="both"/>
        <w:rPr>
          <w:sz w:val="28"/>
          <w:szCs w:val="28"/>
        </w:rPr>
      </w:pPr>
      <w:r w:rsidRPr="00D85281">
        <w:rPr>
          <w:sz w:val="28"/>
          <w:szCs w:val="28"/>
        </w:rPr>
        <w:t xml:space="preserve">d) are o vechime în specialitatea juridică sau economică de cel puţin </w:t>
      </w:r>
      <w:r>
        <w:rPr>
          <w:sz w:val="28"/>
          <w:szCs w:val="28"/>
        </w:rPr>
        <w:t xml:space="preserve">        </w:t>
      </w:r>
      <w:r w:rsidRPr="00D85281">
        <w:rPr>
          <w:sz w:val="28"/>
          <w:szCs w:val="28"/>
        </w:rPr>
        <w:t>10 ani;</w:t>
      </w:r>
    </w:p>
    <w:p w:rsidR="00761C00" w:rsidRPr="00D85281" w:rsidRDefault="00761C00" w:rsidP="001F16C9">
      <w:pPr>
        <w:ind w:firstLine="708"/>
        <w:jc w:val="both"/>
        <w:rPr>
          <w:sz w:val="28"/>
          <w:szCs w:val="28"/>
        </w:rPr>
      </w:pPr>
      <w:r w:rsidRPr="00D85281">
        <w:rPr>
          <w:sz w:val="28"/>
          <w:szCs w:val="28"/>
        </w:rPr>
        <w:t>e) nu a</w:t>
      </w:r>
      <w:r>
        <w:rPr>
          <w:sz w:val="28"/>
          <w:szCs w:val="28"/>
        </w:rPr>
        <w:t xml:space="preserve">re antecedente penale nestinse pentru </w:t>
      </w:r>
      <w:r w:rsidRPr="00D85281">
        <w:rPr>
          <w:sz w:val="28"/>
          <w:szCs w:val="28"/>
        </w:rPr>
        <w:t>infracţiuni săvîrşite cu intenţie</w:t>
      </w:r>
      <w:r>
        <w:rPr>
          <w:sz w:val="28"/>
          <w:szCs w:val="28"/>
        </w:rPr>
        <w:t>;</w:t>
      </w:r>
    </w:p>
    <w:p w:rsidR="00761C00" w:rsidRPr="00D85281" w:rsidRDefault="00761C00" w:rsidP="001F16C9">
      <w:pPr>
        <w:ind w:firstLine="708"/>
        <w:jc w:val="both"/>
        <w:rPr>
          <w:sz w:val="28"/>
          <w:szCs w:val="28"/>
        </w:rPr>
      </w:pPr>
      <w:r w:rsidRPr="00D85281">
        <w:rPr>
          <w:sz w:val="28"/>
          <w:szCs w:val="28"/>
        </w:rPr>
        <w:t>f) nu face şi nici nu a făcut parte, în ultimii 3 ani, din nici un partid politic sau organizaţie social-politică</w:t>
      </w:r>
      <w:r>
        <w:rPr>
          <w:sz w:val="28"/>
          <w:szCs w:val="28"/>
        </w:rPr>
        <w:t>, dovadă fiind declaraţia făcută pe propria răspundere</w:t>
      </w:r>
      <w:r w:rsidRPr="00D85281">
        <w:rPr>
          <w:sz w:val="28"/>
          <w:szCs w:val="28"/>
        </w:rPr>
        <w:t>;</w:t>
      </w:r>
    </w:p>
    <w:p w:rsidR="00761C00" w:rsidRPr="00D85281" w:rsidRDefault="00761C00" w:rsidP="001F16C9">
      <w:pPr>
        <w:ind w:firstLine="708"/>
        <w:jc w:val="both"/>
        <w:rPr>
          <w:sz w:val="28"/>
          <w:szCs w:val="28"/>
        </w:rPr>
      </w:pPr>
      <w:r w:rsidRPr="00D85281">
        <w:rPr>
          <w:sz w:val="28"/>
          <w:szCs w:val="28"/>
        </w:rPr>
        <w:t>g) este apt</w:t>
      </w:r>
      <w:r>
        <w:rPr>
          <w:sz w:val="28"/>
          <w:szCs w:val="28"/>
        </w:rPr>
        <w:t>ă</w:t>
      </w:r>
      <w:r w:rsidRPr="00D85281">
        <w:rPr>
          <w:sz w:val="28"/>
          <w:szCs w:val="28"/>
        </w:rPr>
        <w:t xml:space="preserve"> din punct de vedere medical să exercite funcţia, conform certificatului medical de sănătate eliberat de comisia specializată a Ministerului Sănătăţii.</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8. Preşedintele Comisiei exercită următoarele atribuţii:</w:t>
      </w:r>
    </w:p>
    <w:p w:rsidR="00761C00" w:rsidRPr="00D85281" w:rsidRDefault="00761C00" w:rsidP="001F16C9">
      <w:pPr>
        <w:ind w:firstLine="708"/>
        <w:jc w:val="both"/>
        <w:rPr>
          <w:sz w:val="28"/>
          <w:szCs w:val="28"/>
        </w:rPr>
      </w:pPr>
      <w:r w:rsidRPr="00D85281">
        <w:rPr>
          <w:sz w:val="28"/>
          <w:szCs w:val="28"/>
        </w:rPr>
        <w:t>a) conduce, organizează, controlează şi este responsabil de activitatea Comisiei;</w:t>
      </w:r>
    </w:p>
    <w:p w:rsidR="00761C00" w:rsidRPr="00D85281" w:rsidRDefault="00761C00" w:rsidP="001F16C9">
      <w:pPr>
        <w:ind w:firstLine="708"/>
        <w:jc w:val="both"/>
        <w:rPr>
          <w:sz w:val="28"/>
          <w:szCs w:val="28"/>
        </w:rPr>
      </w:pPr>
      <w:r w:rsidRPr="00D85281">
        <w:rPr>
          <w:sz w:val="28"/>
          <w:szCs w:val="28"/>
        </w:rPr>
        <w:t>b) aprobă sau, după caz, modifică statele de personal ale Comisiei;</w:t>
      </w:r>
    </w:p>
    <w:p w:rsidR="00761C00" w:rsidRPr="00D85281" w:rsidRDefault="00761C00" w:rsidP="001F16C9">
      <w:pPr>
        <w:ind w:firstLine="708"/>
        <w:jc w:val="both"/>
        <w:rPr>
          <w:sz w:val="28"/>
          <w:szCs w:val="28"/>
        </w:rPr>
      </w:pPr>
      <w:r w:rsidRPr="00D85281">
        <w:rPr>
          <w:sz w:val="28"/>
          <w:szCs w:val="28"/>
        </w:rPr>
        <w:t>c) numeşte în funcţie, modifică, suspendă şi încetează, în condiţiile legii, raporturile de serviciu ale funcţionarilor publici a</w:t>
      </w:r>
      <w:r>
        <w:rPr>
          <w:sz w:val="28"/>
          <w:szCs w:val="28"/>
        </w:rPr>
        <w:t>i</w:t>
      </w:r>
      <w:r w:rsidRPr="00D85281">
        <w:rPr>
          <w:sz w:val="28"/>
          <w:szCs w:val="28"/>
        </w:rPr>
        <w:t xml:space="preserve"> Comisiei, angajează personalul contractual al Comisiei, modifică, suspendă şi încetează raporturile de muncă ale acest</w:t>
      </w:r>
      <w:r>
        <w:rPr>
          <w:sz w:val="28"/>
          <w:szCs w:val="28"/>
        </w:rPr>
        <w:t>uia</w:t>
      </w:r>
      <w:r w:rsidRPr="00D85281">
        <w:rPr>
          <w:sz w:val="28"/>
          <w:szCs w:val="28"/>
        </w:rPr>
        <w:t xml:space="preserve">; </w:t>
      </w:r>
    </w:p>
    <w:p w:rsidR="00761C00" w:rsidRPr="00D85281" w:rsidRDefault="00761C00" w:rsidP="001F16C9">
      <w:pPr>
        <w:ind w:firstLine="708"/>
        <w:jc w:val="both"/>
        <w:rPr>
          <w:sz w:val="28"/>
          <w:szCs w:val="28"/>
        </w:rPr>
      </w:pPr>
      <w:r w:rsidRPr="00D85281">
        <w:rPr>
          <w:sz w:val="28"/>
          <w:szCs w:val="28"/>
        </w:rPr>
        <w:t>d) soluţionează, în conformitate cu prevederile legislaţiei în vigoare, chestiunile ce ţin de stabilirea sporurilor la salariu şi de acordarea primelor;</w:t>
      </w:r>
    </w:p>
    <w:p w:rsidR="00761C00" w:rsidRPr="00D85281" w:rsidRDefault="00761C00" w:rsidP="001F16C9">
      <w:pPr>
        <w:ind w:firstLine="708"/>
        <w:jc w:val="both"/>
        <w:rPr>
          <w:sz w:val="28"/>
          <w:szCs w:val="28"/>
        </w:rPr>
      </w:pPr>
      <w:r w:rsidRPr="00D85281">
        <w:rPr>
          <w:sz w:val="28"/>
          <w:szCs w:val="28"/>
        </w:rPr>
        <w:t>e) aprobă Regulamentul intern al Comisiei;</w:t>
      </w:r>
    </w:p>
    <w:p w:rsidR="00761C00" w:rsidRPr="00D85281" w:rsidRDefault="00761C00" w:rsidP="001F16C9">
      <w:pPr>
        <w:ind w:firstLine="708"/>
        <w:jc w:val="both"/>
        <w:rPr>
          <w:sz w:val="28"/>
          <w:szCs w:val="28"/>
        </w:rPr>
      </w:pPr>
      <w:r w:rsidRPr="00D85281">
        <w:rPr>
          <w:sz w:val="28"/>
          <w:szCs w:val="28"/>
        </w:rPr>
        <w:t>f) aprobă modelul legitimaţiei de serviciu;</w:t>
      </w:r>
    </w:p>
    <w:p w:rsidR="00761C00" w:rsidRPr="00D85281" w:rsidRDefault="00761C00" w:rsidP="001F16C9">
      <w:pPr>
        <w:ind w:firstLine="708"/>
        <w:jc w:val="both"/>
        <w:rPr>
          <w:sz w:val="28"/>
          <w:szCs w:val="28"/>
        </w:rPr>
      </w:pPr>
      <w:r w:rsidRPr="00D85281">
        <w:rPr>
          <w:sz w:val="28"/>
          <w:szCs w:val="28"/>
        </w:rPr>
        <w:t>g) aplică, în condiţiile legii, sancţiuni disciplinare personalului Comisiei;</w:t>
      </w:r>
    </w:p>
    <w:p w:rsidR="00761C00" w:rsidRPr="00D85281" w:rsidRDefault="00761C00" w:rsidP="001F16C9">
      <w:pPr>
        <w:ind w:firstLine="708"/>
        <w:jc w:val="both"/>
        <w:rPr>
          <w:sz w:val="28"/>
          <w:szCs w:val="28"/>
        </w:rPr>
      </w:pPr>
      <w:r w:rsidRPr="00D85281">
        <w:rPr>
          <w:sz w:val="28"/>
          <w:szCs w:val="28"/>
        </w:rPr>
        <w:t xml:space="preserve">h)  </w:t>
      </w:r>
      <w:r>
        <w:rPr>
          <w:sz w:val="28"/>
          <w:szCs w:val="28"/>
        </w:rPr>
        <w:t xml:space="preserve">asigură organizarea unui proces sistematic şi planificat de dezvoltare </w:t>
      </w:r>
      <w:r w:rsidRPr="00D85281">
        <w:rPr>
          <w:sz w:val="28"/>
          <w:szCs w:val="28"/>
        </w:rPr>
        <w:t>profesională</w:t>
      </w:r>
      <w:r>
        <w:rPr>
          <w:sz w:val="28"/>
          <w:szCs w:val="28"/>
        </w:rPr>
        <w:t xml:space="preserve"> continuă </w:t>
      </w:r>
      <w:r w:rsidRPr="00D85281">
        <w:rPr>
          <w:sz w:val="28"/>
          <w:szCs w:val="28"/>
        </w:rPr>
        <w:t>a personalului Comisiei;</w:t>
      </w:r>
    </w:p>
    <w:p w:rsidR="00761C00" w:rsidRPr="00D85281" w:rsidRDefault="00761C00" w:rsidP="001F16C9">
      <w:pPr>
        <w:ind w:firstLine="708"/>
        <w:jc w:val="both"/>
        <w:rPr>
          <w:sz w:val="28"/>
          <w:szCs w:val="28"/>
        </w:rPr>
      </w:pPr>
      <w:r w:rsidRPr="00D85281">
        <w:rPr>
          <w:sz w:val="28"/>
          <w:szCs w:val="28"/>
        </w:rPr>
        <w:t xml:space="preserve">i) prezintă în plenul Parlamentului raportul de activitate al Comisiei pentru anul calendaristic expirat </w:t>
      </w:r>
      <w:r>
        <w:rPr>
          <w:sz w:val="28"/>
          <w:szCs w:val="28"/>
        </w:rPr>
        <w:t xml:space="preserve">şi </w:t>
      </w:r>
      <w:r w:rsidRPr="00D85281">
        <w:rPr>
          <w:sz w:val="28"/>
          <w:szCs w:val="28"/>
        </w:rPr>
        <w:t xml:space="preserve">asigură publicarea </w:t>
      </w:r>
      <w:r>
        <w:rPr>
          <w:sz w:val="28"/>
          <w:szCs w:val="28"/>
        </w:rPr>
        <w:t xml:space="preserve">acestuia </w:t>
      </w:r>
      <w:r w:rsidRPr="00D85281">
        <w:rPr>
          <w:sz w:val="28"/>
          <w:szCs w:val="28"/>
        </w:rPr>
        <w:t xml:space="preserve">pe pagina de internet a </w:t>
      </w:r>
      <w:r>
        <w:rPr>
          <w:sz w:val="28"/>
          <w:szCs w:val="28"/>
        </w:rPr>
        <w:t>Comisiei</w:t>
      </w:r>
      <w:r w:rsidRPr="00D85281">
        <w:rPr>
          <w:sz w:val="28"/>
          <w:szCs w:val="28"/>
        </w:rPr>
        <w:t xml:space="preserve">; </w:t>
      </w:r>
    </w:p>
    <w:p w:rsidR="00761C00" w:rsidRPr="00D85281" w:rsidRDefault="00761C00" w:rsidP="001F16C9">
      <w:pPr>
        <w:ind w:firstLine="708"/>
        <w:jc w:val="both"/>
        <w:rPr>
          <w:sz w:val="28"/>
          <w:szCs w:val="28"/>
        </w:rPr>
      </w:pPr>
      <w:r w:rsidRPr="00D85281">
        <w:rPr>
          <w:sz w:val="28"/>
          <w:szCs w:val="28"/>
        </w:rPr>
        <w:t>j) reprezintă autoritatea în raporturile cu orice altă autoritate, instituţie publică sau persoană fizică sau juridică;</w:t>
      </w:r>
    </w:p>
    <w:p w:rsidR="00761C00" w:rsidRPr="00D85281" w:rsidRDefault="00761C00" w:rsidP="001F16C9">
      <w:pPr>
        <w:ind w:firstLine="708"/>
        <w:jc w:val="both"/>
        <w:rPr>
          <w:sz w:val="28"/>
          <w:szCs w:val="28"/>
        </w:rPr>
      </w:pPr>
      <w:r w:rsidRPr="00D85281">
        <w:rPr>
          <w:sz w:val="28"/>
          <w:szCs w:val="28"/>
        </w:rPr>
        <w:t>k)</w:t>
      </w:r>
      <w:r>
        <w:rPr>
          <w:sz w:val="28"/>
          <w:szCs w:val="28"/>
        </w:rPr>
        <w:t xml:space="preserve"> </w:t>
      </w:r>
      <w:r w:rsidRPr="00D85281">
        <w:rPr>
          <w:sz w:val="28"/>
          <w:szCs w:val="28"/>
        </w:rPr>
        <w:t>aprobă Instrucţiunea privind modul de completare a declaraţiilor de venituri şi proprietate şi</w:t>
      </w:r>
      <w:r>
        <w:rPr>
          <w:sz w:val="28"/>
          <w:szCs w:val="28"/>
        </w:rPr>
        <w:t xml:space="preserve"> a</w:t>
      </w:r>
      <w:r w:rsidRPr="00D85281">
        <w:rPr>
          <w:sz w:val="28"/>
          <w:szCs w:val="28"/>
        </w:rPr>
        <w:t xml:space="preserve"> declaraţiilor de interese personale.</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Pr>
          <w:sz w:val="28"/>
          <w:szCs w:val="28"/>
        </w:rPr>
        <w:t>9</w:t>
      </w:r>
      <w:r w:rsidRPr="00D85281">
        <w:rPr>
          <w:sz w:val="28"/>
          <w:szCs w:val="28"/>
        </w:rPr>
        <w:t>. În exercitarea atribuţiilor ce îi revin, Preşedintele emite ordine.</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0</w:t>
      </w:r>
      <w:r w:rsidRPr="00D85281">
        <w:rPr>
          <w:sz w:val="28"/>
          <w:szCs w:val="28"/>
        </w:rPr>
        <w:t>. Vicepreşedintele exercită atribuţiile delegate prin ordinul preşedintelui.</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1</w:t>
      </w:r>
      <w:r w:rsidRPr="00D85281">
        <w:rPr>
          <w:sz w:val="28"/>
          <w:szCs w:val="28"/>
        </w:rPr>
        <w:t>. Preşedintele şi vicepreşedintele s</w:t>
      </w:r>
      <w:r>
        <w:rPr>
          <w:sz w:val="28"/>
          <w:szCs w:val="28"/>
        </w:rPr>
        <w:t>în</w:t>
      </w:r>
      <w:r w:rsidRPr="00D85281">
        <w:rPr>
          <w:sz w:val="28"/>
          <w:szCs w:val="28"/>
        </w:rPr>
        <w:t>t obligaţi:</w:t>
      </w:r>
    </w:p>
    <w:p w:rsidR="00761C00" w:rsidRPr="00D85281" w:rsidRDefault="00761C00" w:rsidP="001F16C9">
      <w:pPr>
        <w:ind w:firstLine="708"/>
        <w:jc w:val="both"/>
        <w:rPr>
          <w:sz w:val="28"/>
          <w:szCs w:val="28"/>
        </w:rPr>
      </w:pPr>
      <w:r w:rsidRPr="00D85281">
        <w:rPr>
          <w:sz w:val="28"/>
          <w:szCs w:val="28"/>
        </w:rPr>
        <w:t>a) să-şi îndeplinească atribuţiile cu obiectivitate;</w:t>
      </w:r>
    </w:p>
    <w:p w:rsidR="00761C00" w:rsidRPr="00D85281" w:rsidRDefault="00761C00" w:rsidP="001F16C9">
      <w:pPr>
        <w:ind w:firstLine="708"/>
        <w:jc w:val="both"/>
        <w:rPr>
          <w:sz w:val="28"/>
          <w:szCs w:val="28"/>
        </w:rPr>
      </w:pPr>
      <w:r w:rsidRPr="00D85281">
        <w:rPr>
          <w:sz w:val="28"/>
          <w:szCs w:val="28"/>
        </w:rPr>
        <w:t>b)  să se abţină de la orice activitate sau manifestare care contra</w:t>
      </w:r>
      <w:r>
        <w:rPr>
          <w:sz w:val="28"/>
          <w:szCs w:val="28"/>
        </w:rPr>
        <w:t>vin</w:t>
      </w:r>
      <w:r w:rsidRPr="00D85281">
        <w:rPr>
          <w:sz w:val="28"/>
          <w:szCs w:val="28"/>
        </w:rPr>
        <w:t xml:space="preserve"> calităţii de preşedinte sau vicepreşedinte al Comisiei; </w:t>
      </w:r>
    </w:p>
    <w:p w:rsidR="00761C00" w:rsidRPr="00D85281" w:rsidRDefault="00761C00" w:rsidP="001F16C9">
      <w:pPr>
        <w:ind w:firstLine="708"/>
        <w:jc w:val="both"/>
        <w:rPr>
          <w:sz w:val="28"/>
          <w:szCs w:val="28"/>
        </w:rPr>
      </w:pPr>
      <w:r w:rsidRPr="00D85281">
        <w:rPr>
          <w:sz w:val="28"/>
          <w:szCs w:val="28"/>
        </w:rPr>
        <w:t>c) să depună, în condiţiile legislaţiei în vigoare, declaraţia cu privire la venituri şi proprietate şi declaraţia de interese personale;</w:t>
      </w:r>
    </w:p>
    <w:p w:rsidR="00761C00" w:rsidRPr="00D85281" w:rsidRDefault="00761C00" w:rsidP="001F16C9">
      <w:pPr>
        <w:ind w:firstLine="708"/>
        <w:jc w:val="both"/>
        <w:rPr>
          <w:sz w:val="28"/>
          <w:szCs w:val="28"/>
        </w:rPr>
      </w:pPr>
      <w:r w:rsidRPr="00D85281">
        <w:rPr>
          <w:sz w:val="28"/>
          <w:szCs w:val="28"/>
        </w:rPr>
        <w:t xml:space="preserve">d) să nu divulge datele sau informaţiile care nu </w:t>
      </w:r>
      <w:r>
        <w:rPr>
          <w:sz w:val="28"/>
          <w:szCs w:val="28"/>
        </w:rPr>
        <w:t>sînt</w:t>
      </w:r>
      <w:r w:rsidRPr="00D85281">
        <w:rPr>
          <w:sz w:val="28"/>
          <w:szCs w:val="28"/>
        </w:rPr>
        <w:t xml:space="preserve"> publice sau care constituie secret de stat.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2</w:t>
      </w:r>
      <w:r w:rsidRPr="00D85281">
        <w:rPr>
          <w:sz w:val="28"/>
          <w:szCs w:val="28"/>
        </w:rPr>
        <w:t xml:space="preserve">. Funcţiile de preşedinte şi vicepreşedinte al Comisiei </w:t>
      </w:r>
      <w:r>
        <w:rPr>
          <w:sz w:val="28"/>
          <w:szCs w:val="28"/>
        </w:rPr>
        <w:t>sînt</w:t>
      </w:r>
      <w:r w:rsidRPr="00D85281">
        <w:rPr>
          <w:sz w:val="28"/>
          <w:szCs w:val="28"/>
        </w:rPr>
        <w:t xml:space="preserve"> funcţii de demnitate publică.</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3</w:t>
      </w:r>
      <w:r w:rsidRPr="00D85281">
        <w:rPr>
          <w:sz w:val="28"/>
          <w:szCs w:val="28"/>
        </w:rPr>
        <w:t>. Mandatul preşedintelui sau vicepreşedintelui încetează în caz de:</w:t>
      </w:r>
    </w:p>
    <w:p w:rsidR="00761C00" w:rsidRPr="00D85281" w:rsidRDefault="00761C00" w:rsidP="001F16C9">
      <w:pPr>
        <w:ind w:firstLine="708"/>
        <w:jc w:val="both"/>
        <w:rPr>
          <w:sz w:val="28"/>
          <w:szCs w:val="28"/>
        </w:rPr>
      </w:pPr>
      <w:r w:rsidRPr="00D85281">
        <w:rPr>
          <w:sz w:val="28"/>
          <w:szCs w:val="28"/>
        </w:rPr>
        <w:t>a) demisie;</w:t>
      </w:r>
    </w:p>
    <w:p w:rsidR="00761C00" w:rsidRPr="00D85281" w:rsidRDefault="00761C00" w:rsidP="001F16C9">
      <w:pPr>
        <w:ind w:firstLine="708"/>
        <w:jc w:val="both"/>
        <w:rPr>
          <w:sz w:val="28"/>
          <w:szCs w:val="28"/>
        </w:rPr>
      </w:pPr>
      <w:r w:rsidRPr="00D85281">
        <w:rPr>
          <w:sz w:val="28"/>
          <w:szCs w:val="28"/>
        </w:rPr>
        <w:t>b) revocare;</w:t>
      </w:r>
    </w:p>
    <w:p w:rsidR="00761C00" w:rsidRPr="00D85281" w:rsidRDefault="00761C00" w:rsidP="001F16C9">
      <w:pPr>
        <w:ind w:firstLine="708"/>
        <w:jc w:val="both"/>
        <w:rPr>
          <w:sz w:val="28"/>
          <w:szCs w:val="28"/>
        </w:rPr>
      </w:pPr>
      <w:r w:rsidRPr="00D85281">
        <w:rPr>
          <w:sz w:val="28"/>
          <w:szCs w:val="28"/>
        </w:rPr>
        <w:t>c) expirare a mandatului;</w:t>
      </w:r>
      <w:r w:rsidRPr="00D85281">
        <w:rPr>
          <w:sz w:val="28"/>
          <w:szCs w:val="28"/>
        </w:rPr>
        <w:tab/>
      </w:r>
    </w:p>
    <w:p w:rsidR="00761C00" w:rsidRPr="00D85281" w:rsidRDefault="00761C00" w:rsidP="001F16C9">
      <w:pPr>
        <w:ind w:firstLine="708"/>
        <w:jc w:val="both"/>
        <w:rPr>
          <w:sz w:val="28"/>
          <w:szCs w:val="28"/>
        </w:rPr>
      </w:pPr>
      <w:r w:rsidRPr="00D85281">
        <w:rPr>
          <w:sz w:val="28"/>
          <w:szCs w:val="28"/>
        </w:rPr>
        <w:t>d) deces.</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4</w:t>
      </w:r>
      <w:r w:rsidRPr="00D85281">
        <w:rPr>
          <w:sz w:val="28"/>
          <w:szCs w:val="28"/>
        </w:rPr>
        <w:t xml:space="preserve">. Demisia, revocarea sau decesul se constată în şedinţă plenară a Parlamentului prin adoptarea unei hotărîri, în care se ia act de apariţia cauzei ce determină încetarea mandatului. </w:t>
      </w:r>
      <w:r w:rsidRPr="00D85281">
        <w:rPr>
          <w:sz w:val="28"/>
          <w:szCs w:val="28"/>
        </w:rPr>
        <w:tab/>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5</w:t>
      </w:r>
      <w:r w:rsidRPr="00D85281">
        <w:rPr>
          <w:sz w:val="28"/>
          <w:szCs w:val="28"/>
        </w:rPr>
        <w:t>. Revocarea preşedintelui şi vicepreşedintelui se face în cazurile:</w:t>
      </w:r>
    </w:p>
    <w:p w:rsidR="00761C00" w:rsidRPr="00D85281" w:rsidRDefault="00761C00" w:rsidP="001F16C9">
      <w:pPr>
        <w:ind w:firstLine="708"/>
        <w:jc w:val="both"/>
        <w:rPr>
          <w:sz w:val="28"/>
          <w:szCs w:val="28"/>
        </w:rPr>
      </w:pPr>
      <w:r w:rsidRPr="00D85281">
        <w:rPr>
          <w:sz w:val="28"/>
          <w:szCs w:val="28"/>
        </w:rPr>
        <w:t xml:space="preserve">a) încălcării obligaţiilor prevăzute </w:t>
      </w:r>
      <w:r>
        <w:rPr>
          <w:sz w:val="28"/>
          <w:szCs w:val="28"/>
        </w:rPr>
        <w:t>în</w:t>
      </w:r>
      <w:r w:rsidRPr="00D85281">
        <w:rPr>
          <w:sz w:val="28"/>
          <w:szCs w:val="28"/>
        </w:rPr>
        <w:t xml:space="preserve"> pct.1</w:t>
      </w:r>
      <w:r>
        <w:rPr>
          <w:sz w:val="28"/>
          <w:szCs w:val="28"/>
        </w:rPr>
        <w:t>1</w:t>
      </w:r>
      <w:r w:rsidRPr="00D85281">
        <w:rPr>
          <w:sz w:val="28"/>
          <w:szCs w:val="28"/>
        </w:rPr>
        <w:t>;</w:t>
      </w:r>
      <w:r w:rsidRPr="00D85281">
        <w:rPr>
          <w:sz w:val="28"/>
          <w:szCs w:val="28"/>
        </w:rPr>
        <w:tab/>
      </w:r>
    </w:p>
    <w:p w:rsidR="00761C00" w:rsidRPr="00D85281" w:rsidRDefault="00761C00" w:rsidP="001F16C9">
      <w:pPr>
        <w:ind w:firstLine="708"/>
        <w:jc w:val="both"/>
        <w:rPr>
          <w:sz w:val="28"/>
          <w:szCs w:val="28"/>
        </w:rPr>
      </w:pPr>
      <w:r w:rsidRPr="00D85281">
        <w:rPr>
          <w:sz w:val="28"/>
          <w:szCs w:val="28"/>
        </w:rPr>
        <w:t xml:space="preserve">b) rămînerii definitive a unei sentinţe de condamnare; </w:t>
      </w:r>
    </w:p>
    <w:p w:rsidR="00761C00" w:rsidRPr="00D85281" w:rsidRDefault="00761C00" w:rsidP="001F16C9">
      <w:pPr>
        <w:ind w:firstLine="708"/>
        <w:jc w:val="both"/>
        <w:rPr>
          <w:sz w:val="28"/>
          <w:szCs w:val="28"/>
        </w:rPr>
      </w:pPr>
      <w:r w:rsidRPr="00D85281">
        <w:rPr>
          <w:sz w:val="28"/>
          <w:szCs w:val="28"/>
        </w:rPr>
        <w:t xml:space="preserve">c) nerespectării cerinţelor stabilite </w:t>
      </w:r>
      <w:r>
        <w:rPr>
          <w:sz w:val="28"/>
          <w:szCs w:val="28"/>
        </w:rPr>
        <w:t>în</w:t>
      </w:r>
      <w:r w:rsidRPr="00D85281">
        <w:rPr>
          <w:sz w:val="28"/>
          <w:szCs w:val="28"/>
        </w:rPr>
        <w:t xml:space="preserve"> pct.7;</w:t>
      </w:r>
    </w:p>
    <w:p w:rsidR="00761C00" w:rsidRPr="00D85281" w:rsidRDefault="00761C00" w:rsidP="00885860">
      <w:pPr>
        <w:ind w:firstLine="708"/>
        <w:jc w:val="both"/>
        <w:rPr>
          <w:sz w:val="28"/>
          <w:szCs w:val="28"/>
        </w:rPr>
      </w:pPr>
      <w:r w:rsidRPr="00D85281">
        <w:rPr>
          <w:sz w:val="28"/>
          <w:szCs w:val="28"/>
        </w:rPr>
        <w:t xml:space="preserve">d) imposibilităţii, din motive de sănătate, de a-şi exercita atribuţiile </w:t>
      </w:r>
      <w:r>
        <w:rPr>
          <w:sz w:val="28"/>
          <w:szCs w:val="28"/>
        </w:rPr>
        <w:t xml:space="preserve">mai mult </w:t>
      </w:r>
      <w:r w:rsidRPr="00D85281">
        <w:rPr>
          <w:sz w:val="28"/>
          <w:szCs w:val="28"/>
        </w:rPr>
        <w:t>de 4 luni consecutiv;</w:t>
      </w:r>
    </w:p>
    <w:p w:rsidR="00761C00" w:rsidRPr="00D85281" w:rsidRDefault="00761C00" w:rsidP="001F16C9">
      <w:pPr>
        <w:ind w:firstLine="708"/>
        <w:jc w:val="both"/>
        <w:rPr>
          <w:sz w:val="28"/>
          <w:szCs w:val="28"/>
        </w:rPr>
      </w:pPr>
      <w:r w:rsidRPr="00D85281">
        <w:rPr>
          <w:sz w:val="28"/>
          <w:szCs w:val="28"/>
        </w:rPr>
        <w:t xml:space="preserve">e) declarării dispariţiei fără </w:t>
      </w:r>
      <w:r>
        <w:rPr>
          <w:sz w:val="28"/>
          <w:szCs w:val="28"/>
        </w:rPr>
        <w:t>veste</w:t>
      </w:r>
      <w:r w:rsidRPr="00D85281">
        <w:rPr>
          <w:sz w:val="28"/>
          <w:szCs w:val="28"/>
        </w:rPr>
        <w:t>, în conformitate cu legea</w:t>
      </w:r>
      <w:r>
        <w:rPr>
          <w:sz w:val="28"/>
          <w:szCs w:val="28"/>
        </w:rPr>
        <w:t>.</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6</w:t>
      </w:r>
      <w:r w:rsidRPr="00D85281">
        <w:rPr>
          <w:sz w:val="28"/>
          <w:szCs w:val="28"/>
        </w:rPr>
        <w:t xml:space="preserve">. Comisia </w:t>
      </w:r>
      <w:hyperlink r:id="rId7" w:history="1">
        <w:r w:rsidRPr="00D85281">
          <w:rPr>
            <w:sz w:val="28"/>
            <w:szCs w:val="28"/>
          </w:rPr>
          <w:t xml:space="preserve"> juridică, pentru numiri şi imunităţi</w:t>
        </w:r>
      </w:hyperlink>
      <w:r w:rsidRPr="00D85281">
        <w:rPr>
          <w:sz w:val="28"/>
          <w:szCs w:val="28"/>
        </w:rPr>
        <w:t xml:space="preserve"> prezintă Parlamentului un aviz argumentat privind propunerea înaintată.</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7</w:t>
      </w:r>
      <w:r w:rsidRPr="00D85281">
        <w:rPr>
          <w:sz w:val="28"/>
          <w:szCs w:val="28"/>
        </w:rPr>
        <w:t>.</w:t>
      </w:r>
      <w:r>
        <w:rPr>
          <w:sz w:val="28"/>
          <w:szCs w:val="28"/>
        </w:rPr>
        <w:t xml:space="preserve"> </w:t>
      </w:r>
      <w:r w:rsidRPr="00D85281">
        <w:rPr>
          <w:sz w:val="28"/>
          <w:szCs w:val="28"/>
        </w:rPr>
        <w:t xml:space="preserve">Hotărîrea privind încetarea mandatului preşedintelui sau vicepreşedintelui Comisiei se adoptă de Parlament cu votul a două treimi din deputaţii aleşi, cu excepţia cazului prevăzut </w:t>
      </w:r>
      <w:r>
        <w:rPr>
          <w:sz w:val="28"/>
          <w:szCs w:val="28"/>
        </w:rPr>
        <w:t>în</w:t>
      </w:r>
      <w:r w:rsidRPr="00D85281">
        <w:rPr>
          <w:sz w:val="28"/>
          <w:szCs w:val="28"/>
        </w:rPr>
        <w:t xml:space="preserve"> pct.1</w:t>
      </w:r>
      <w:r>
        <w:rPr>
          <w:sz w:val="28"/>
          <w:szCs w:val="28"/>
        </w:rPr>
        <w:t>5</w:t>
      </w:r>
      <w:r w:rsidRPr="00D85281">
        <w:rPr>
          <w:sz w:val="28"/>
          <w:szCs w:val="28"/>
        </w:rPr>
        <w:t xml:space="preserve"> lit.b), </w:t>
      </w:r>
      <w:r>
        <w:rPr>
          <w:sz w:val="28"/>
          <w:szCs w:val="28"/>
        </w:rPr>
        <w:t xml:space="preserve">d) şi e) </w:t>
      </w:r>
      <w:r w:rsidRPr="00D85281">
        <w:rPr>
          <w:sz w:val="28"/>
          <w:szCs w:val="28"/>
        </w:rPr>
        <w:t>în care hotărîrea se adoptă cu votul majorităţii deputaţilor prezenţi.</w:t>
      </w:r>
    </w:p>
    <w:p w:rsidR="00761C00" w:rsidRDefault="00761C00" w:rsidP="001F16C9">
      <w:pPr>
        <w:rPr>
          <w:b/>
          <w:sz w:val="28"/>
          <w:szCs w:val="28"/>
        </w:rPr>
      </w:pPr>
    </w:p>
    <w:p w:rsidR="00761C00" w:rsidRPr="00D85281" w:rsidRDefault="00761C00" w:rsidP="001F16C9">
      <w:pPr>
        <w:ind w:firstLine="708"/>
        <w:jc w:val="center"/>
        <w:rPr>
          <w:b/>
          <w:sz w:val="28"/>
          <w:szCs w:val="28"/>
        </w:rPr>
      </w:pPr>
      <w:r w:rsidRPr="00D85281">
        <w:rPr>
          <w:b/>
          <w:sz w:val="28"/>
          <w:szCs w:val="28"/>
        </w:rPr>
        <w:t>Capitolul</w:t>
      </w:r>
      <w:r w:rsidRPr="00D85281" w:rsidDel="001D5512">
        <w:rPr>
          <w:b/>
          <w:sz w:val="28"/>
          <w:szCs w:val="28"/>
        </w:rPr>
        <w:t xml:space="preserve"> </w:t>
      </w:r>
      <w:r w:rsidRPr="00D85281">
        <w:rPr>
          <w:b/>
          <w:sz w:val="28"/>
          <w:szCs w:val="28"/>
        </w:rPr>
        <w:t>IV</w:t>
      </w:r>
    </w:p>
    <w:p w:rsidR="00761C00" w:rsidRPr="00D85281" w:rsidRDefault="00761C00" w:rsidP="001F16C9">
      <w:pPr>
        <w:ind w:firstLine="708"/>
        <w:jc w:val="center"/>
        <w:rPr>
          <w:b/>
          <w:sz w:val="28"/>
          <w:szCs w:val="28"/>
        </w:rPr>
      </w:pPr>
      <w:r w:rsidRPr="00D85281">
        <w:rPr>
          <w:b/>
          <w:sz w:val="28"/>
          <w:szCs w:val="28"/>
        </w:rPr>
        <w:t>STATUTUL PERSONALULUI COMISIEI</w:t>
      </w:r>
    </w:p>
    <w:p w:rsidR="00761C00" w:rsidRPr="00D85281" w:rsidRDefault="00761C00" w:rsidP="001F16C9">
      <w:pPr>
        <w:ind w:firstLine="708"/>
        <w:jc w:val="center"/>
        <w:rPr>
          <w:b/>
          <w:sz w:val="28"/>
          <w:szCs w:val="28"/>
        </w:rPr>
      </w:pPr>
    </w:p>
    <w:p w:rsidR="00761C00" w:rsidRPr="00D85281" w:rsidRDefault="00761C00" w:rsidP="001F16C9">
      <w:pPr>
        <w:ind w:firstLine="708"/>
        <w:jc w:val="both"/>
        <w:rPr>
          <w:sz w:val="28"/>
          <w:szCs w:val="28"/>
        </w:rPr>
      </w:pPr>
      <w:r w:rsidRPr="00D85281">
        <w:rPr>
          <w:sz w:val="28"/>
          <w:szCs w:val="28"/>
        </w:rPr>
        <w:t>1</w:t>
      </w:r>
      <w:r>
        <w:rPr>
          <w:sz w:val="28"/>
          <w:szCs w:val="28"/>
        </w:rPr>
        <w:t>8</w:t>
      </w:r>
      <w:r w:rsidRPr="00D85281">
        <w:rPr>
          <w:sz w:val="28"/>
          <w:szCs w:val="28"/>
        </w:rPr>
        <w:t>. Personalul Comisiei dispun</w:t>
      </w:r>
      <w:r>
        <w:rPr>
          <w:sz w:val="28"/>
          <w:szCs w:val="28"/>
        </w:rPr>
        <w:t>e</w:t>
      </w:r>
      <w:r w:rsidRPr="00D85281">
        <w:rPr>
          <w:sz w:val="28"/>
          <w:szCs w:val="28"/>
        </w:rPr>
        <w:t xml:space="preserve"> de legitimaţii de serviciu </w:t>
      </w:r>
      <w:r>
        <w:rPr>
          <w:sz w:val="28"/>
          <w:szCs w:val="28"/>
        </w:rPr>
        <w:t xml:space="preserve">şi </w:t>
      </w:r>
      <w:r w:rsidRPr="00D85281">
        <w:rPr>
          <w:sz w:val="28"/>
          <w:szCs w:val="28"/>
        </w:rPr>
        <w:t xml:space="preserve">este compus din </w:t>
      </w:r>
      <w:r>
        <w:rPr>
          <w:sz w:val="28"/>
          <w:szCs w:val="28"/>
        </w:rPr>
        <w:t xml:space="preserve">demnitari, </w:t>
      </w:r>
      <w:r w:rsidRPr="00D85281">
        <w:rPr>
          <w:sz w:val="28"/>
          <w:szCs w:val="28"/>
        </w:rPr>
        <w:t>funcţionari publici şi personal contractual, care desfăşoară activităţi auxiliare.</w:t>
      </w:r>
    </w:p>
    <w:p w:rsidR="00761C00" w:rsidRDefault="00761C00" w:rsidP="001F16C9">
      <w:pPr>
        <w:ind w:firstLine="708"/>
        <w:jc w:val="both"/>
        <w:rPr>
          <w:sz w:val="28"/>
          <w:szCs w:val="28"/>
        </w:rPr>
      </w:pPr>
    </w:p>
    <w:p w:rsidR="00761C00" w:rsidRDefault="00761C00" w:rsidP="00F55F02">
      <w:pPr>
        <w:ind w:firstLine="540"/>
        <w:jc w:val="both"/>
        <w:rPr>
          <w:sz w:val="28"/>
          <w:szCs w:val="28"/>
        </w:rPr>
      </w:pPr>
      <w:r>
        <w:rPr>
          <w:sz w:val="28"/>
          <w:szCs w:val="28"/>
        </w:rPr>
        <w:t xml:space="preserve">19. </w:t>
      </w:r>
      <w:r w:rsidRPr="00D85281">
        <w:rPr>
          <w:sz w:val="28"/>
          <w:szCs w:val="28"/>
        </w:rPr>
        <w:t>Ocuparea funcţiei publice în cadrul Comisiei are loc în condiţiile Leg</w:t>
      </w:r>
      <w:r>
        <w:rPr>
          <w:sz w:val="28"/>
          <w:szCs w:val="28"/>
        </w:rPr>
        <w:t>ii</w:t>
      </w:r>
      <w:r w:rsidRPr="00D85281">
        <w:rPr>
          <w:sz w:val="28"/>
          <w:szCs w:val="28"/>
        </w:rPr>
        <w:t xml:space="preserve"> nr.158-XVI din 4 iulie 2008 cu privire la funcţia publică şi statutul funcţionarului public.</w:t>
      </w:r>
    </w:p>
    <w:p w:rsidR="00761C00" w:rsidRPr="00D85281" w:rsidRDefault="00761C00" w:rsidP="00F55F02">
      <w:pPr>
        <w:ind w:firstLine="540"/>
        <w:jc w:val="both"/>
        <w:rPr>
          <w:sz w:val="28"/>
          <w:szCs w:val="28"/>
        </w:rPr>
      </w:pPr>
    </w:p>
    <w:p w:rsidR="00761C00" w:rsidRPr="00D85281" w:rsidRDefault="00761C00" w:rsidP="001F16C9">
      <w:pPr>
        <w:ind w:firstLine="540"/>
        <w:jc w:val="both"/>
        <w:rPr>
          <w:sz w:val="28"/>
          <w:szCs w:val="28"/>
        </w:rPr>
      </w:pPr>
      <w:r>
        <w:rPr>
          <w:sz w:val="28"/>
          <w:szCs w:val="28"/>
        </w:rPr>
        <w:t>20</w:t>
      </w:r>
      <w:r w:rsidRPr="00D85281">
        <w:rPr>
          <w:sz w:val="28"/>
          <w:szCs w:val="28"/>
        </w:rPr>
        <w:t xml:space="preserve">. Suplimentar </w:t>
      </w:r>
      <w:r>
        <w:rPr>
          <w:sz w:val="28"/>
          <w:szCs w:val="28"/>
        </w:rPr>
        <w:t xml:space="preserve">la </w:t>
      </w:r>
      <w:r w:rsidRPr="00D85281">
        <w:rPr>
          <w:sz w:val="28"/>
          <w:szCs w:val="28"/>
        </w:rPr>
        <w:t>reglementăril</w:t>
      </w:r>
      <w:r>
        <w:rPr>
          <w:sz w:val="28"/>
          <w:szCs w:val="28"/>
        </w:rPr>
        <w:t>e din</w:t>
      </w:r>
      <w:r w:rsidRPr="00D85281">
        <w:rPr>
          <w:sz w:val="28"/>
          <w:szCs w:val="28"/>
        </w:rPr>
        <w:t xml:space="preserve"> pct.</w:t>
      </w:r>
      <w:r>
        <w:rPr>
          <w:sz w:val="28"/>
          <w:szCs w:val="28"/>
        </w:rPr>
        <w:t>19</w:t>
      </w:r>
      <w:r w:rsidRPr="00D85281">
        <w:rPr>
          <w:sz w:val="28"/>
          <w:szCs w:val="28"/>
        </w:rPr>
        <w:t>, persoana care candidează la o funcţie publică în cadrul Comisiei trebuie să nu facă şi nici să nu fi făcut parte, în ultimii 3 ani, din nici un partid politic sau organizaţie social-politică.</w:t>
      </w:r>
    </w:p>
    <w:p w:rsidR="00761C00" w:rsidRDefault="00761C00" w:rsidP="001F16C9">
      <w:pPr>
        <w:ind w:firstLine="540"/>
        <w:jc w:val="both"/>
        <w:rPr>
          <w:sz w:val="28"/>
          <w:szCs w:val="28"/>
        </w:rPr>
      </w:pPr>
    </w:p>
    <w:p w:rsidR="00761C00" w:rsidRPr="00D85281" w:rsidRDefault="00761C00" w:rsidP="001F16C9">
      <w:pPr>
        <w:ind w:firstLine="540"/>
        <w:jc w:val="both"/>
        <w:rPr>
          <w:sz w:val="28"/>
          <w:szCs w:val="28"/>
        </w:rPr>
      </w:pPr>
      <w:r w:rsidRPr="00D85281">
        <w:rPr>
          <w:sz w:val="28"/>
          <w:szCs w:val="28"/>
        </w:rPr>
        <w:t>2</w:t>
      </w:r>
      <w:r>
        <w:rPr>
          <w:sz w:val="28"/>
          <w:szCs w:val="28"/>
        </w:rPr>
        <w:t>1</w:t>
      </w:r>
      <w:r w:rsidRPr="00D85281">
        <w:rPr>
          <w:sz w:val="28"/>
          <w:szCs w:val="28"/>
        </w:rPr>
        <w:t xml:space="preserve">. Dovada îndeplinirii cerinţei </w:t>
      </w:r>
      <w:r>
        <w:rPr>
          <w:sz w:val="28"/>
          <w:szCs w:val="28"/>
        </w:rPr>
        <w:t>indicate în</w:t>
      </w:r>
      <w:r w:rsidRPr="00D85281">
        <w:rPr>
          <w:sz w:val="28"/>
          <w:szCs w:val="28"/>
        </w:rPr>
        <w:t xml:space="preserve"> pct. 2</w:t>
      </w:r>
      <w:r>
        <w:rPr>
          <w:sz w:val="28"/>
          <w:szCs w:val="28"/>
        </w:rPr>
        <w:t>0</w:t>
      </w:r>
      <w:r w:rsidRPr="00D85281">
        <w:rPr>
          <w:sz w:val="28"/>
          <w:szCs w:val="28"/>
        </w:rPr>
        <w:t xml:space="preserve"> se face pe baza declaraţiei pe propria răspundere.</w:t>
      </w:r>
    </w:p>
    <w:p w:rsidR="00761C00" w:rsidRDefault="00761C00" w:rsidP="001F16C9">
      <w:pPr>
        <w:ind w:firstLine="540"/>
        <w:jc w:val="both"/>
        <w:rPr>
          <w:sz w:val="28"/>
          <w:szCs w:val="28"/>
        </w:rPr>
      </w:pPr>
    </w:p>
    <w:p w:rsidR="00761C00" w:rsidRPr="00D85281" w:rsidRDefault="00761C00" w:rsidP="001F16C9">
      <w:pPr>
        <w:ind w:firstLine="540"/>
        <w:jc w:val="both"/>
        <w:rPr>
          <w:sz w:val="28"/>
          <w:szCs w:val="28"/>
        </w:rPr>
      </w:pPr>
      <w:r w:rsidRPr="00D85281">
        <w:rPr>
          <w:sz w:val="28"/>
          <w:szCs w:val="28"/>
        </w:rPr>
        <w:t>2</w:t>
      </w:r>
      <w:r>
        <w:rPr>
          <w:sz w:val="28"/>
          <w:szCs w:val="28"/>
        </w:rPr>
        <w:t>2</w:t>
      </w:r>
      <w:r w:rsidRPr="00D85281">
        <w:rPr>
          <w:sz w:val="28"/>
          <w:szCs w:val="28"/>
        </w:rPr>
        <w:t>. Personalul Comisiei este obligat:</w:t>
      </w:r>
    </w:p>
    <w:p w:rsidR="00761C00" w:rsidRPr="00D85281" w:rsidRDefault="00761C00" w:rsidP="001F16C9">
      <w:pPr>
        <w:ind w:firstLine="540"/>
        <w:jc w:val="both"/>
        <w:rPr>
          <w:sz w:val="28"/>
          <w:szCs w:val="28"/>
        </w:rPr>
      </w:pPr>
      <w:r w:rsidRPr="00D85281">
        <w:rPr>
          <w:sz w:val="28"/>
          <w:szCs w:val="28"/>
        </w:rPr>
        <w:t>a) să exercite sarcinile şi atribuţiile de serviciu în strictă conformitate cu legislaţia în vigoare;</w:t>
      </w:r>
    </w:p>
    <w:p w:rsidR="00761C00" w:rsidRPr="00D85281" w:rsidRDefault="00761C00" w:rsidP="001F16C9">
      <w:pPr>
        <w:ind w:firstLine="540"/>
        <w:jc w:val="both"/>
        <w:rPr>
          <w:sz w:val="28"/>
          <w:szCs w:val="28"/>
        </w:rPr>
      </w:pPr>
      <w:r w:rsidRPr="00D85281">
        <w:rPr>
          <w:sz w:val="28"/>
          <w:szCs w:val="28"/>
        </w:rPr>
        <w:t xml:space="preserve">b) </w:t>
      </w:r>
      <w:r>
        <w:rPr>
          <w:sz w:val="28"/>
          <w:szCs w:val="28"/>
        </w:rPr>
        <w:t>să execute</w:t>
      </w:r>
      <w:r w:rsidRPr="00D85281">
        <w:rPr>
          <w:sz w:val="28"/>
          <w:szCs w:val="28"/>
        </w:rPr>
        <w:t xml:space="preserve"> sarcinile şi atribuţiile de serviciu</w:t>
      </w:r>
      <w:r w:rsidRPr="00D85281" w:rsidDel="006A45C3">
        <w:rPr>
          <w:sz w:val="28"/>
          <w:szCs w:val="28"/>
        </w:rPr>
        <w:t xml:space="preserve"> </w:t>
      </w:r>
      <w:r w:rsidRPr="00D85281">
        <w:rPr>
          <w:sz w:val="28"/>
          <w:szCs w:val="28"/>
        </w:rPr>
        <w:t>cu profesionalism şi promptitudine;</w:t>
      </w:r>
    </w:p>
    <w:p w:rsidR="00761C00" w:rsidRPr="00D85281" w:rsidRDefault="00761C00" w:rsidP="001F16C9">
      <w:pPr>
        <w:ind w:firstLine="540"/>
        <w:jc w:val="both"/>
        <w:rPr>
          <w:sz w:val="28"/>
          <w:szCs w:val="28"/>
        </w:rPr>
      </w:pPr>
      <w:r w:rsidRPr="00D85281">
        <w:rPr>
          <w:sz w:val="28"/>
          <w:szCs w:val="28"/>
        </w:rPr>
        <w:t xml:space="preserve">c) </w:t>
      </w:r>
      <w:r>
        <w:rPr>
          <w:sz w:val="28"/>
          <w:szCs w:val="28"/>
        </w:rPr>
        <w:t xml:space="preserve">să </w:t>
      </w:r>
      <w:r w:rsidRPr="00D85281">
        <w:rPr>
          <w:sz w:val="28"/>
          <w:szCs w:val="28"/>
        </w:rPr>
        <w:t>respecte cu stricteţe normele de ordine internă ale Comisiei;</w:t>
      </w:r>
    </w:p>
    <w:p w:rsidR="00761C00" w:rsidRPr="00D85281" w:rsidRDefault="00761C00" w:rsidP="001F16C9">
      <w:pPr>
        <w:ind w:firstLine="540"/>
        <w:jc w:val="both"/>
        <w:rPr>
          <w:sz w:val="28"/>
          <w:szCs w:val="28"/>
        </w:rPr>
      </w:pPr>
      <w:r w:rsidRPr="00D85281">
        <w:rPr>
          <w:sz w:val="28"/>
          <w:szCs w:val="28"/>
        </w:rPr>
        <w:t xml:space="preserve">d) </w:t>
      </w:r>
      <w:r>
        <w:rPr>
          <w:sz w:val="28"/>
          <w:szCs w:val="28"/>
        </w:rPr>
        <w:t xml:space="preserve">să </w:t>
      </w:r>
      <w:r w:rsidRPr="00D85281">
        <w:rPr>
          <w:sz w:val="28"/>
          <w:szCs w:val="28"/>
        </w:rPr>
        <w:t xml:space="preserve">îşi </w:t>
      </w:r>
      <w:r>
        <w:rPr>
          <w:sz w:val="28"/>
          <w:szCs w:val="28"/>
        </w:rPr>
        <w:t xml:space="preserve">dezvolte </w:t>
      </w:r>
      <w:r w:rsidRPr="00D85281">
        <w:rPr>
          <w:sz w:val="28"/>
          <w:szCs w:val="28"/>
        </w:rPr>
        <w:t>permanent pregătirea profesională;</w:t>
      </w:r>
    </w:p>
    <w:p w:rsidR="00761C00" w:rsidRPr="00D85281" w:rsidRDefault="00761C00" w:rsidP="001F16C9">
      <w:pPr>
        <w:ind w:firstLine="540"/>
        <w:jc w:val="both"/>
        <w:rPr>
          <w:rStyle w:val="docbody"/>
          <w:sz w:val="28"/>
          <w:szCs w:val="28"/>
        </w:rPr>
      </w:pPr>
      <w:r w:rsidRPr="00D85281">
        <w:rPr>
          <w:sz w:val="28"/>
          <w:szCs w:val="28"/>
        </w:rPr>
        <w:t xml:space="preserve">e) </w:t>
      </w:r>
      <w:r>
        <w:rPr>
          <w:sz w:val="28"/>
          <w:szCs w:val="28"/>
        </w:rPr>
        <w:t xml:space="preserve">să </w:t>
      </w:r>
      <w:r w:rsidRPr="00D85281">
        <w:rPr>
          <w:sz w:val="28"/>
          <w:szCs w:val="28"/>
        </w:rPr>
        <w:t>depună, în condiţiile legislaţiei în vigoare, declaraţia cu privire la venituri şi proprietate şi declaraţia de interese personale.</w:t>
      </w:r>
    </w:p>
    <w:p w:rsidR="00761C00" w:rsidRDefault="00761C00" w:rsidP="001F16C9">
      <w:pPr>
        <w:ind w:firstLine="540"/>
        <w:jc w:val="both"/>
        <w:rPr>
          <w:rStyle w:val="docbody"/>
          <w:sz w:val="28"/>
          <w:szCs w:val="28"/>
        </w:rPr>
      </w:pPr>
    </w:p>
    <w:p w:rsidR="00761C00" w:rsidRPr="00D85281" w:rsidRDefault="00761C00" w:rsidP="001F16C9">
      <w:pPr>
        <w:ind w:firstLine="540"/>
        <w:jc w:val="both"/>
        <w:rPr>
          <w:sz w:val="28"/>
          <w:szCs w:val="28"/>
        </w:rPr>
      </w:pPr>
      <w:r w:rsidRPr="00D85281">
        <w:rPr>
          <w:rStyle w:val="docbody"/>
          <w:sz w:val="28"/>
          <w:szCs w:val="28"/>
        </w:rPr>
        <w:t>2</w:t>
      </w:r>
      <w:r>
        <w:rPr>
          <w:rStyle w:val="docbody"/>
          <w:sz w:val="28"/>
          <w:szCs w:val="28"/>
        </w:rPr>
        <w:t>3</w:t>
      </w:r>
      <w:r w:rsidRPr="00D85281">
        <w:rPr>
          <w:rStyle w:val="docbody"/>
          <w:sz w:val="28"/>
          <w:szCs w:val="28"/>
        </w:rPr>
        <w:t xml:space="preserve">. </w:t>
      </w:r>
      <w:r w:rsidRPr="00D85281">
        <w:rPr>
          <w:sz w:val="28"/>
          <w:szCs w:val="28"/>
        </w:rPr>
        <w:t>În exerciţiul atribuţiilor de serviciu, personalul Comisiei nu are dreptul:</w:t>
      </w:r>
    </w:p>
    <w:p w:rsidR="00761C00" w:rsidRPr="00D85281" w:rsidRDefault="00761C00" w:rsidP="001F16C9">
      <w:pPr>
        <w:ind w:firstLine="540"/>
        <w:jc w:val="both"/>
        <w:rPr>
          <w:sz w:val="28"/>
          <w:szCs w:val="28"/>
        </w:rPr>
      </w:pPr>
      <w:r w:rsidRPr="00D85281">
        <w:rPr>
          <w:sz w:val="28"/>
          <w:szCs w:val="28"/>
        </w:rPr>
        <w:t>a) să practice orice altă activitate remunerată, cu excepţia activităţii ştiinţifice, pedagogice şi de creaţie;</w:t>
      </w:r>
      <w:r w:rsidRPr="00D85281">
        <w:rPr>
          <w:sz w:val="28"/>
          <w:szCs w:val="28"/>
        </w:rPr>
        <w:tab/>
      </w:r>
    </w:p>
    <w:p w:rsidR="00761C00" w:rsidRPr="00D85281" w:rsidRDefault="00761C00" w:rsidP="001F16C9">
      <w:pPr>
        <w:ind w:firstLine="540"/>
        <w:jc w:val="both"/>
        <w:rPr>
          <w:sz w:val="28"/>
          <w:szCs w:val="28"/>
        </w:rPr>
      </w:pPr>
      <w:r w:rsidRPr="00D85281">
        <w:rPr>
          <w:sz w:val="28"/>
          <w:szCs w:val="28"/>
        </w:rPr>
        <w:t xml:space="preserve">b) </w:t>
      </w:r>
      <w:r w:rsidRPr="00D85281">
        <w:rPr>
          <w:color w:val="000000"/>
          <w:sz w:val="28"/>
          <w:szCs w:val="28"/>
        </w:rPr>
        <w:t>să fie membru al vreunui partid politic</w:t>
      </w:r>
      <w:r>
        <w:rPr>
          <w:color w:val="000000"/>
          <w:sz w:val="28"/>
          <w:szCs w:val="28"/>
        </w:rPr>
        <w:t xml:space="preserve"> sau organizaţie social-politică</w:t>
      </w:r>
      <w:r w:rsidRPr="00D85281">
        <w:rPr>
          <w:color w:val="000000"/>
          <w:sz w:val="28"/>
          <w:szCs w:val="28"/>
        </w:rPr>
        <w:t>;</w:t>
      </w:r>
    </w:p>
    <w:p w:rsidR="00761C00" w:rsidRPr="00D85281" w:rsidRDefault="00761C00" w:rsidP="001F16C9">
      <w:pPr>
        <w:ind w:firstLine="540"/>
        <w:jc w:val="both"/>
        <w:rPr>
          <w:sz w:val="28"/>
          <w:szCs w:val="28"/>
        </w:rPr>
      </w:pPr>
      <w:r w:rsidRPr="00D85281">
        <w:rPr>
          <w:sz w:val="28"/>
          <w:szCs w:val="28"/>
        </w:rPr>
        <w:t>c) să primească sau să acorde recompense băneşti sau alte avantaje necuvenite, ce contravin intereselor legitime ale societăţii şi ale statului;</w:t>
      </w:r>
    </w:p>
    <w:p w:rsidR="00761C00" w:rsidRPr="00D85281" w:rsidRDefault="00761C00" w:rsidP="001F16C9">
      <w:pPr>
        <w:ind w:firstLine="540"/>
        <w:jc w:val="both"/>
        <w:rPr>
          <w:sz w:val="28"/>
          <w:szCs w:val="28"/>
        </w:rPr>
      </w:pPr>
      <w:r w:rsidRPr="00D85281">
        <w:rPr>
          <w:sz w:val="28"/>
          <w:szCs w:val="28"/>
        </w:rPr>
        <w:t xml:space="preserve">d) să divulge datele sau informaţiile care nu </w:t>
      </w:r>
      <w:r>
        <w:rPr>
          <w:sz w:val="28"/>
          <w:szCs w:val="28"/>
        </w:rPr>
        <w:t>sînt</w:t>
      </w:r>
      <w:r w:rsidRPr="00D85281">
        <w:rPr>
          <w:sz w:val="28"/>
          <w:szCs w:val="28"/>
        </w:rPr>
        <w:t xml:space="preserve"> publice sau care constituie secret de stat;</w:t>
      </w:r>
    </w:p>
    <w:p w:rsidR="00761C00" w:rsidRPr="00D85281" w:rsidRDefault="00761C00" w:rsidP="001F16C9">
      <w:pPr>
        <w:ind w:firstLine="540"/>
        <w:jc w:val="both"/>
        <w:rPr>
          <w:sz w:val="28"/>
          <w:szCs w:val="28"/>
        </w:rPr>
      </w:pPr>
      <w:r w:rsidRPr="00D85281">
        <w:rPr>
          <w:sz w:val="28"/>
          <w:szCs w:val="28"/>
        </w:rPr>
        <w:t>e) să îşi exprime în mod public opinia cu privire la cauzele aflate pe rolul Comisiei.</w:t>
      </w:r>
    </w:p>
    <w:p w:rsidR="00761C00" w:rsidRDefault="00761C00" w:rsidP="001F16C9">
      <w:pPr>
        <w:jc w:val="both"/>
        <w:rPr>
          <w:sz w:val="28"/>
          <w:szCs w:val="28"/>
        </w:rPr>
      </w:pPr>
      <w:r w:rsidRPr="00D85281">
        <w:rPr>
          <w:sz w:val="28"/>
          <w:szCs w:val="28"/>
        </w:rPr>
        <w:t xml:space="preserve">     </w:t>
      </w:r>
    </w:p>
    <w:p w:rsidR="00761C00" w:rsidRPr="00D85281" w:rsidRDefault="00761C00" w:rsidP="00D94AE2">
      <w:pPr>
        <w:ind w:firstLine="540"/>
        <w:jc w:val="both"/>
        <w:rPr>
          <w:sz w:val="28"/>
          <w:szCs w:val="28"/>
        </w:rPr>
      </w:pPr>
      <w:r w:rsidRPr="00D85281">
        <w:rPr>
          <w:sz w:val="28"/>
          <w:szCs w:val="28"/>
        </w:rPr>
        <w:t>2</w:t>
      </w:r>
      <w:r>
        <w:rPr>
          <w:sz w:val="28"/>
          <w:szCs w:val="28"/>
        </w:rPr>
        <w:t>4</w:t>
      </w:r>
      <w:r w:rsidRPr="00D85281">
        <w:rPr>
          <w:sz w:val="28"/>
          <w:szCs w:val="28"/>
        </w:rPr>
        <w:t>. Salarizarea personalului Comisiei se efectu</w:t>
      </w:r>
      <w:r>
        <w:rPr>
          <w:sz w:val="28"/>
          <w:szCs w:val="28"/>
        </w:rPr>
        <w:t>e</w:t>
      </w:r>
      <w:r w:rsidRPr="00D85281">
        <w:rPr>
          <w:sz w:val="28"/>
          <w:szCs w:val="28"/>
        </w:rPr>
        <w:t>a</w:t>
      </w:r>
      <w:r>
        <w:rPr>
          <w:sz w:val="28"/>
          <w:szCs w:val="28"/>
        </w:rPr>
        <w:t>ză</w:t>
      </w:r>
      <w:r w:rsidRPr="00D85281">
        <w:rPr>
          <w:sz w:val="28"/>
          <w:szCs w:val="28"/>
        </w:rPr>
        <w:t xml:space="preserve"> în conformitate cu Legea cu privire la sistemul de salarizare în sectorul bugetar.</w:t>
      </w:r>
    </w:p>
    <w:p w:rsidR="00761C00" w:rsidRPr="00D85281" w:rsidRDefault="00761C00" w:rsidP="001F16C9">
      <w:pPr>
        <w:jc w:val="both"/>
        <w:rPr>
          <w:sz w:val="28"/>
          <w:szCs w:val="28"/>
        </w:rPr>
      </w:pPr>
    </w:p>
    <w:p w:rsidR="00761C00" w:rsidRPr="00D85281" w:rsidRDefault="00761C00" w:rsidP="001F16C9">
      <w:pPr>
        <w:jc w:val="center"/>
        <w:rPr>
          <w:b/>
          <w:bCs/>
          <w:sz w:val="28"/>
          <w:szCs w:val="28"/>
        </w:rPr>
      </w:pPr>
      <w:r w:rsidRPr="00D85281">
        <w:rPr>
          <w:b/>
          <w:bCs/>
          <w:sz w:val="28"/>
          <w:szCs w:val="28"/>
        </w:rPr>
        <w:t>Capitolul V</w:t>
      </w:r>
    </w:p>
    <w:p w:rsidR="00761C00" w:rsidRPr="00D85281" w:rsidRDefault="00761C00" w:rsidP="001F16C9">
      <w:pPr>
        <w:jc w:val="center"/>
        <w:rPr>
          <w:b/>
          <w:bCs/>
          <w:sz w:val="28"/>
          <w:szCs w:val="28"/>
        </w:rPr>
      </w:pPr>
      <w:r w:rsidRPr="00D85281">
        <w:rPr>
          <w:b/>
          <w:bCs/>
          <w:sz w:val="28"/>
          <w:szCs w:val="28"/>
        </w:rPr>
        <w:t>CONTROLUL VENITURILOR ŞI PROPRIETĂŢII, A</w:t>
      </w:r>
      <w:r>
        <w:rPr>
          <w:b/>
          <w:bCs/>
          <w:sz w:val="28"/>
          <w:szCs w:val="28"/>
        </w:rPr>
        <w:t>L</w:t>
      </w:r>
      <w:r w:rsidRPr="00D85281">
        <w:rPr>
          <w:b/>
          <w:bCs/>
          <w:sz w:val="28"/>
          <w:szCs w:val="28"/>
        </w:rPr>
        <w:t xml:space="preserve"> CONFLICTULUI DE INTERESE ŞI A</w:t>
      </w:r>
      <w:r>
        <w:rPr>
          <w:b/>
          <w:bCs/>
          <w:sz w:val="28"/>
          <w:szCs w:val="28"/>
        </w:rPr>
        <w:t>L</w:t>
      </w:r>
      <w:r w:rsidRPr="00D85281">
        <w:rPr>
          <w:b/>
          <w:bCs/>
          <w:sz w:val="28"/>
          <w:szCs w:val="28"/>
        </w:rPr>
        <w:t xml:space="preserve"> INCOMPATIBILITĂŢILOR</w:t>
      </w:r>
    </w:p>
    <w:p w:rsidR="00761C00" w:rsidRPr="00D85281" w:rsidRDefault="00761C00" w:rsidP="001F16C9">
      <w:pPr>
        <w:tabs>
          <w:tab w:val="left" w:pos="7095"/>
        </w:tabs>
        <w:jc w:val="center"/>
        <w:rPr>
          <w:b/>
          <w:bCs/>
          <w:i/>
          <w:sz w:val="28"/>
          <w:szCs w:val="28"/>
        </w:rPr>
      </w:pPr>
    </w:p>
    <w:p w:rsidR="00761C00" w:rsidRPr="00D85281" w:rsidRDefault="00761C00" w:rsidP="001F16C9">
      <w:pPr>
        <w:ind w:firstLine="708"/>
        <w:jc w:val="both"/>
        <w:rPr>
          <w:sz w:val="28"/>
          <w:szCs w:val="28"/>
        </w:rPr>
      </w:pPr>
      <w:r w:rsidRPr="00D85281">
        <w:rPr>
          <w:bCs/>
          <w:sz w:val="28"/>
          <w:szCs w:val="28"/>
        </w:rPr>
        <w:t>2</w:t>
      </w:r>
      <w:r>
        <w:rPr>
          <w:bCs/>
          <w:sz w:val="28"/>
          <w:szCs w:val="28"/>
        </w:rPr>
        <w:t>5</w:t>
      </w:r>
      <w:r w:rsidRPr="00D85281">
        <w:rPr>
          <w:bCs/>
          <w:sz w:val="28"/>
          <w:szCs w:val="28"/>
        </w:rPr>
        <w:t xml:space="preserve">. Comisia efectuează controlul </w:t>
      </w:r>
      <w:r w:rsidRPr="00D85281">
        <w:rPr>
          <w:sz w:val="28"/>
          <w:szCs w:val="28"/>
        </w:rPr>
        <w:t>veniturilor şi proprietăţii, a</w:t>
      </w:r>
      <w:r>
        <w:rPr>
          <w:sz w:val="28"/>
          <w:szCs w:val="28"/>
        </w:rPr>
        <w:t>l</w:t>
      </w:r>
      <w:r w:rsidRPr="00D85281">
        <w:rPr>
          <w:sz w:val="28"/>
          <w:szCs w:val="28"/>
        </w:rPr>
        <w:t xml:space="preserve"> conflictului de interese şi a</w:t>
      </w:r>
      <w:r>
        <w:rPr>
          <w:sz w:val="28"/>
          <w:szCs w:val="28"/>
        </w:rPr>
        <w:t>l</w:t>
      </w:r>
      <w:r w:rsidRPr="00D85281">
        <w:rPr>
          <w:sz w:val="28"/>
          <w:szCs w:val="28"/>
        </w:rPr>
        <w:t xml:space="preserve"> incompatibilităţilor din oficiu sau la sesizarea persoanelor fizice sau juridice interesate.</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2</w:t>
      </w:r>
      <w:r>
        <w:rPr>
          <w:sz w:val="28"/>
          <w:szCs w:val="28"/>
        </w:rPr>
        <w:t>6</w:t>
      </w:r>
      <w:r w:rsidRPr="00D85281">
        <w:rPr>
          <w:sz w:val="28"/>
          <w:szCs w:val="28"/>
        </w:rPr>
        <w:t xml:space="preserve">. Controlul din oficiu se face pe baza unui proces-verbal de autosesizare, aprobat de </w:t>
      </w:r>
      <w:r>
        <w:rPr>
          <w:sz w:val="28"/>
          <w:szCs w:val="28"/>
        </w:rPr>
        <w:t>p</w:t>
      </w:r>
      <w:r w:rsidRPr="00D85281">
        <w:rPr>
          <w:sz w:val="28"/>
          <w:szCs w:val="28"/>
        </w:rPr>
        <w:t xml:space="preserve">reşedintele Comisiei, inclusiv drept urmare a publicaţiilor din mass-media. </w:t>
      </w:r>
    </w:p>
    <w:p w:rsidR="00761C00" w:rsidRDefault="00761C00" w:rsidP="001F16C9">
      <w:pPr>
        <w:ind w:firstLine="708"/>
        <w:jc w:val="both"/>
        <w:rPr>
          <w:sz w:val="28"/>
          <w:szCs w:val="28"/>
        </w:rPr>
      </w:pPr>
    </w:p>
    <w:p w:rsidR="00761C00" w:rsidRPr="00D85281" w:rsidRDefault="00761C00" w:rsidP="001F16C9">
      <w:pPr>
        <w:ind w:firstLine="708"/>
        <w:jc w:val="both"/>
        <w:rPr>
          <w:bCs/>
          <w:sz w:val="28"/>
          <w:szCs w:val="28"/>
        </w:rPr>
      </w:pPr>
      <w:r w:rsidRPr="00D85281">
        <w:rPr>
          <w:sz w:val="28"/>
          <w:szCs w:val="28"/>
        </w:rPr>
        <w:t>2</w:t>
      </w:r>
      <w:r>
        <w:rPr>
          <w:sz w:val="28"/>
          <w:szCs w:val="28"/>
        </w:rPr>
        <w:t>7</w:t>
      </w:r>
      <w:r w:rsidRPr="00D85281">
        <w:rPr>
          <w:sz w:val="28"/>
          <w:szCs w:val="28"/>
        </w:rPr>
        <w:t xml:space="preserve">. Controlul din oficiu este declanşat de Comisie şi în cazul în care subiecţii care </w:t>
      </w:r>
      <w:r w:rsidRPr="00D85281">
        <w:rPr>
          <w:bCs/>
          <w:sz w:val="28"/>
          <w:szCs w:val="28"/>
        </w:rPr>
        <w:t xml:space="preserve">au obligaţia de a depune declaraţii nu au </w:t>
      </w:r>
      <w:r>
        <w:rPr>
          <w:bCs/>
          <w:sz w:val="28"/>
          <w:szCs w:val="28"/>
        </w:rPr>
        <w:t>făcut-o</w:t>
      </w:r>
      <w:r w:rsidRPr="00D85281">
        <w:rPr>
          <w:bCs/>
          <w:sz w:val="28"/>
          <w:szCs w:val="28"/>
        </w:rPr>
        <w:t xml:space="preserve"> în termen de 30 zile de la expirarea termenului în care aceasta trebuia să fie depusă.</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Pr>
          <w:sz w:val="28"/>
          <w:szCs w:val="28"/>
        </w:rPr>
        <w:t>28</w:t>
      </w:r>
      <w:r w:rsidRPr="00D85281">
        <w:rPr>
          <w:sz w:val="28"/>
          <w:szCs w:val="28"/>
        </w:rPr>
        <w:t xml:space="preserve">. Sesizarea formulată de persoana fizică sau juridică trebuie să fie semnată şi datată şi să indice dovezile şi informaţiile pe care se întemeiază, precum şi sursele de unde acestea pot fi solicitate.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Pr>
          <w:sz w:val="28"/>
          <w:szCs w:val="28"/>
        </w:rPr>
        <w:t>29</w:t>
      </w:r>
      <w:r w:rsidRPr="00D85281">
        <w:rPr>
          <w:sz w:val="28"/>
          <w:szCs w:val="28"/>
        </w:rPr>
        <w:t xml:space="preserve">. Neîndeplinirea condiţiilor menţionate </w:t>
      </w:r>
      <w:r>
        <w:rPr>
          <w:sz w:val="28"/>
          <w:szCs w:val="28"/>
        </w:rPr>
        <w:t>în</w:t>
      </w:r>
      <w:r w:rsidRPr="00D85281">
        <w:rPr>
          <w:sz w:val="28"/>
          <w:szCs w:val="28"/>
        </w:rPr>
        <w:t xml:space="preserve"> pct. </w:t>
      </w:r>
      <w:r>
        <w:rPr>
          <w:sz w:val="28"/>
          <w:szCs w:val="28"/>
        </w:rPr>
        <w:t>28</w:t>
      </w:r>
      <w:r w:rsidRPr="00D85281">
        <w:rPr>
          <w:sz w:val="28"/>
          <w:szCs w:val="28"/>
        </w:rPr>
        <w:t xml:space="preserve"> </w:t>
      </w:r>
      <w:r>
        <w:rPr>
          <w:sz w:val="28"/>
          <w:szCs w:val="28"/>
        </w:rPr>
        <w:t>con</w:t>
      </w:r>
      <w:r w:rsidRPr="00D85281">
        <w:rPr>
          <w:sz w:val="28"/>
          <w:szCs w:val="28"/>
        </w:rPr>
        <w:t xml:space="preserve">duc la clasarea sesizării, prin întocmirea actului respectiv de constatare.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w:t>
      </w:r>
      <w:r>
        <w:rPr>
          <w:sz w:val="28"/>
          <w:szCs w:val="28"/>
        </w:rPr>
        <w:t>0</w:t>
      </w:r>
      <w:r w:rsidRPr="00D85281">
        <w:rPr>
          <w:sz w:val="28"/>
          <w:szCs w:val="28"/>
        </w:rPr>
        <w:t xml:space="preserve">. Sesizările </w:t>
      </w:r>
      <w:r>
        <w:rPr>
          <w:sz w:val="28"/>
          <w:szCs w:val="28"/>
        </w:rPr>
        <w:t>depuse</w:t>
      </w:r>
      <w:r w:rsidRPr="00D85281">
        <w:rPr>
          <w:sz w:val="28"/>
          <w:szCs w:val="28"/>
        </w:rPr>
        <w:t xml:space="preserve"> de persoanele fizice sau juridice se examinează de Comisie în termen de 30 zile de la primire.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w:t>
      </w:r>
      <w:r>
        <w:rPr>
          <w:sz w:val="28"/>
          <w:szCs w:val="28"/>
        </w:rPr>
        <w:t>1</w:t>
      </w:r>
      <w:r w:rsidRPr="00D85281">
        <w:rPr>
          <w:sz w:val="28"/>
          <w:szCs w:val="28"/>
        </w:rPr>
        <w:t xml:space="preserve">. </w:t>
      </w:r>
      <w:r>
        <w:rPr>
          <w:sz w:val="28"/>
          <w:szCs w:val="28"/>
        </w:rPr>
        <w:t>Ca u</w:t>
      </w:r>
      <w:r w:rsidRPr="00D85281">
        <w:rPr>
          <w:sz w:val="28"/>
          <w:szCs w:val="28"/>
        </w:rPr>
        <w:t xml:space="preserve">rmare a sesizării persoanei fizice sau juridice sau, după caz, </w:t>
      </w:r>
      <w:r>
        <w:rPr>
          <w:sz w:val="28"/>
          <w:szCs w:val="28"/>
        </w:rPr>
        <w:t xml:space="preserve">a </w:t>
      </w:r>
      <w:r w:rsidRPr="00D85281">
        <w:rPr>
          <w:sz w:val="28"/>
          <w:szCs w:val="28"/>
        </w:rPr>
        <w:t>aprob</w:t>
      </w:r>
      <w:r>
        <w:rPr>
          <w:sz w:val="28"/>
          <w:szCs w:val="28"/>
        </w:rPr>
        <w:t>ării de</w:t>
      </w:r>
      <w:r w:rsidRPr="00D85281">
        <w:rPr>
          <w:sz w:val="28"/>
          <w:szCs w:val="28"/>
        </w:rPr>
        <w:t xml:space="preserve"> către </w:t>
      </w:r>
      <w:r>
        <w:rPr>
          <w:sz w:val="28"/>
          <w:szCs w:val="28"/>
        </w:rPr>
        <w:t>p</w:t>
      </w:r>
      <w:r w:rsidRPr="00D85281">
        <w:rPr>
          <w:sz w:val="28"/>
          <w:szCs w:val="28"/>
        </w:rPr>
        <w:t xml:space="preserve">reşedinte a procesului-verbal, Comisia examinează datele şi informaţiile incluse în sesizare sau în procesul-verbal, comparîndu-le cu datele din declaraţia cu privire la venituri şi proprietate şi declaraţia de interese personale.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w:t>
      </w:r>
      <w:r>
        <w:rPr>
          <w:sz w:val="28"/>
          <w:szCs w:val="28"/>
        </w:rPr>
        <w:t>2</w:t>
      </w:r>
      <w:r w:rsidRPr="00D85281">
        <w:rPr>
          <w:sz w:val="28"/>
          <w:szCs w:val="28"/>
        </w:rPr>
        <w:t>. Comisia comunică imediat persoanei controlate despre începerea procedurii de control.</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w:t>
      </w:r>
      <w:r>
        <w:rPr>
          <w:sz w:val="28"/>
          <w:szCs w:val="28"/>
        </w:rPr>
        <w:t>3</w:t>
      </w:r>
      <w:r w:rsidRPr="00D85281">
        <w:rPr>
          <w:sz w:val="28"/>
          <w:szCs w:val="28"/>
        </w:rPr>
        <w:t>. În cazul în care rezultă că persoana controlată în perioada supusă controlului a dobîndit şi alte bunuri decît cele înscrise în declaraţia cu privire la venituri şi proprietate sau se constată diferenţe vădite între veniturile şi proprietatea dobîndită, Comisia solicită acest</w:t>
      </w:r>
      <w:r>
        <w:rPr>
          <w:sz w:val="28"/>
          <w:szCs w:val="28"/>
        </w:rPr>
        <w:t>e</w:t>
      </w:r>
      <w:r w:rsidRPr="00D85281">
        <w:rPr>
          <w:sz w:val="28"/>
          <w:szCs w:val="28"/>
        </w:rPr>
        <w:t>ia informaţii şi dovezi suplimentare.</w:t>
      </w:r>
    </w:p>
    <w:p w:rsidR="00761C00" w:rsidRDefault="00761C00" w:rsidP="001F16C9">
      <w:pPr>
        <w:jc w:val="both"/>
        <w:rPr>
          <w:sz w:val="28"/>
          <w:szCs w:val="28"/>
        </w:rPr>
      </w:pPr>
      <w:r w:rsidRPr="00D85281">
        <w:rPr>
          <w:sz w:val="28"/>
          <w:szCs w:val="28"/>
        </w:rPr>
        <w:tab/>
      </w:r>
    </w:p>
    <w:p w:rsidR="00761C00" w:rsidRPr="00D85281" w:rsidRDefault="00761C00" w:rsidP="00D94AE2">
      <w:pPr>
        <w:ind w:firstLine="708"/>
        <w:jc w:val="both"/>
        <w:rPr>
          <w:sz w:val="28"/>
          <w:szCs w:val="28"/>
        </w:rPr>
      </w:pPr>
      <w:r w:rsidRPr="00D85281">
        <w:rPr>
          <w:sz w:val="28"/>
          <w:szCs w:val="28"/>
        </w:rPr>
        <w:t>3</w:t>
      </w:r>
      <w:r>
        <w:rPr>
          <w:sz w:val="28"/>
          <w:szCs w:val="28"/>
        </w:rPr>
        <w:t>4</w:t>
      </w:r>
      <w:r w:rsidRPr="00D85281">
        <w:rPr>
          <w:sz w:val="28"/>
          <w:szCs w:val="28"/>
        </w:rPr>
        <w:t xml:space="preserve">. Comisia are dreptul să solicite tuturor autorităţilor şi instituţiilor publice implicate, persoanelor fizice sau juridice documentele şi informaţiile necesare pentru realizarea controlului, </w:t>
      </w:r>
      <w:r>
        <w:rPr>
          <w:sz w:val="28"/>
          <w:szCs w:val="28"/>
        </w:rPr>
        <w:t xml:space="preserve">precum şi </w:t>
      </w:r>
      <w:r w:rsidRPr="00D85281">
        <w:rPr>
          <w:sz w:val="28"/>
          <w:szCs w:val="28"/>
        </w:rPr>
        <w:t>efectuarea controlului veridicităţii datelor expuse în declaraţii</w:t>
      </w:r>
      <w:r>
        <w:rPr>
          <w:sz w:val="28"/>
          <w:szCs w:val="28"/>
        </w:rPr>
        <w:t xml:space="preserve"> de către autorităţile abilitate</w:t>
      </w:r>
      <w:r w:rsidRPr="00D85281">
        <w:rPr>
          <w:sz w:val="28"/>
          <w:szCs w:val="28"/>
        </w:rPr>
        <w:t>.</w:t>
      </w:r>
    </w:p>
    <w:p w:rsidR="00761C00" w:rsidRDefault="00761C00" w:rsidP="001F16C9">
      <w:pPr>
        <w:jc w:val="both"/>
        <w:rPr>
          <w:sz w:val="28"/>
          <w:szCs w:val="28"/>
        </w:rPr>
      </w:pPr>
      <w:r w:rsidRPr="00D85281">
        <w:rPr>
          <w:sz w:val="28"/>
          <w:szCs w:val="28"/>
        </w:rPr>
        <w:tab/>
      </w:r>
    </w:p>
    <w:p w:rsidR="00761C00" w:rsidRDefault="00761C00" w:rsidP="00D94AE2">
      <w:pPr>
        <w:ind w:firstLine="708"/>
        <w:jc w:val="both"/>
        <w:rPr>
          <w:sz w:val="28"/>
          <w:szCs w:val="28"/>
        </w:rPr>
      </w:pPr>
      <w:r w:rsidRPr="00D85281">
        <w:rPr>
          <w:sz w:val="28"/>
          <w:szCs w:val="28"/>
        </w:rPr>
        <w:t>3</w:t>
      </w:r>
      <w:r>
        <w:rPr>
          <w:sz w:val="28"/>
          <w:szCs w:val="28"/>
        </w:rPr>
        <w:t>5</w:t>
      </w:r>
      <w:r w:rsidRPr="00D85281">
        <w:rPr>
          <w:sz w:val="28"/>
          <w:szCs w:val="28"/>
        </w:rPr>
        <w:t xml:space="preserve">. La solicitarea motivată a Comisiei, conducătorii autorităţilor şi instituţiilor publice implicate, persoanele fizice sau juridice </w:t>
      </w:r>
      <w:r>
        <w:rPr>
          <w:sz w:val="28"/>
          <w:szCs w:val="28"/>
        </w:rPr>
        <w:t>sînt</w:t>
      </w:r>
      <w:r w:rsidRPr="00D85281">
        <w:rPr>
          <w:sz w:val="28"/>
          <w:szCs w:val="28"/>
        </w:rPr>
        <w:t xml:space="preserve"> obligaţi să comunice sau să prezinte acesteia, în termen de cel mult 15 zile lucrătoare, datele, informaţiile, înscrisurile şi documentele </w:t>
      </w:r>
      <w:r>
        <w:rPr>
          <w:sz w:val="28"/>
          <w:szCs w:val="28"/>
        </w:rPr>
        <w:t xml:space="preserve">justificative, pe suport de hîrtie sau format electronic, </w:t>
      </w:r>
      <w:r w:rsidRPr="00D85281">
        <w:rPr>
          <w:sz w:val="28"/>
          <w:szCs w:val="28"/>
        </w:rPr>
        <w:t>care ar putea conduce la soluţionarea cauzei.</w:t>
      </w:r>
    </w:p>
    <w:p w:rsidR="00761C00" w:rsidRPr="00D85281" w:rsidRDefault="00761C00" w:rsidP="00D94AE2">
      <w:pPr>
        <w:ind w:firstLine="708"/>
        <w:jc w:val="both"/>
        <w:rPr>
          <w:sz w:val="28"/>
          <w:szCs w:val="28"/>
        </w:rPr>
      </w:pPr>
    </w:p>
    <w:p w:rsidR="00761C00" w:rsidRPr="00D85281" w:rsidRDefault="00761C00" w:rsidP="001F16C9">
      <w:pPr>
        <w:jc w:val="both"/>
        <w:rPr>
          <w:sz w:val="28"/>
          <w:szCs w:val="28"/>
        </w:rPr>
      </w:pPr>
      <w:r>
        <w:rPr>
          <w:sz w:val="28"/>
          <w:szCs w:val="28"/>
        </w:rPr>
        <w:tab/>
        <w:t>36</w:t>
      </w:r>
      <w:r w:rsidRPr="00D85281">
        <w:rPr>
          <w:sz w:val="28"/>
          <w:szCs w:val="28"/>
        </w:rPr>
        <w:t>. După începerea procedurii de control, persoana controlată are dreptul:</w:t>
      </w:r>
    </w:p>
    <w:p w:rsidR="00761C00" w:rsidRPr="00D85281" w:rsidRDefault="00761C00" w:rsidP="001F16C9">
      <w:pPr>
        <w:ind w:firstLine="708"/>
        <w:jc w:val="both"/>
        <w:rPr>
          <w:sz w:val="28"/>
          <w:szCs w:val="28"/>
        </w:rPr>
      </w:pPr>
      <w:r w:rsidRPr="00D85281">
        <w:rPr>
          <w:sz w:val="28"/>
          <w:szCs w:val="28"/>
        </w:rPr>
        <w:t>a) să ia cunoştinţă de actele şi materialele dosarului;</w:t>
      </w:r>
    </w:p>
    <w:p w:rsidR="00761C00" w:rsidRPr="00D85281" w:rsidRDefault="00761C00" w:rsidP="001F16C9">
      <w:pPr>
        <w:ind w:firstLine="708"/>
        <w:jc w:val="both"/>
        <w:rPr>
          <w:sz w:val="28"/>
          <w:szCs w:val="28"/>
        </w:rPr>
      </w:pPr>
      <w:r w:rsidRPr="00D85281">
        <w:rPr>
          <w:sz w:val="28"/>
          <w:szCs w:val="28"/>
        </w:rPr>
        <w:t>b) să fie asistată de un avocat sau de un reprezentant;</w:t>
      </w:r>
    </w:p>
    <w:p w:rsidR="00761C00" w:rsidRPr="00D85281" w:rsidRDefault="00761C00" w:rsidP="001F16C9">
      <w:pPr>
        <w:ind w:firstLine="708"/>
        <w:jc w:val="both"/>
        <w:rPr>
          <w:sz w:val="28"/>
          <w:szCs w:val="28"/>
        </w:rPr>
      </w:pPr>
      <w:r w:rsidRPr="00D85281">
        <w:rPr>
          <w:sz w:val="28"/>
          <w:szCs w:val="28"/>
        </w:rPr>
        <w:t>c) să prezinte orice documente justificative pe care le consideră necesare.</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3</w:t>
      </w:r>
      <w:r>
        <w:rPr>
          <w:sz w:val="28"/>
          <w:szCs w:val="28"/>
        </w:rPr>
        <w:t>7</w:t>
      </w:r>
      <w:r w:rsidRPr="00D85281">
        <w:rPr>
          <w:sz w:val="28"/>
          <w:szCs w:val="28"/>
        </w:rPr>
        <w:t>. Dacă în urma comparării datelor din declaraţii, respectiv analizării documentelor suplimentare primite, Comisia constată că există o diferenţă vădită între veniturile realizate pe parcursul exercitării funcţiei şi proprietatea dobîndită în aceeaşi perioadă, aceasta:</w:t>
      </w:r>
    </w:p>
    <w:p w:rsidR="00761C00" w:rsidRPr="00D85281" w:rsidRDefault="00761C00" w:rsidP="001F16C9">
      <w:pPr>
        <w:ind w:firstLine="708"/>
        <w:jc w:val="both"/>
        <w:rPr>
          <w:sz w:val="28"/>
          <w:szCs w:val="28"/>
        </w:rPr>
      </w:pPr>
      <w:r w:rsidRPr="00D85281">
        <w:rPr>
          <w:sz w:val="28"/>
          <w:szCs w:val="28"/>
        </w:rPr>
        <w:t>a) suspendă controlul şi sesizează organele de urmărire penală în situaţia în care se constată existenţa unor probe sau indicii temeinice privind săvîrşirea unor fapte penale;</w:t>
      </w:r>
    </w:p>
    <w:p w:rsidR="00761C00" w:rsidRPr="00D85281" w:rsidRDefault="00761C00" w:rsidP="001F16C9">
      <w:pPr>
        <w:ind w:firstLine="708"/>
        <w:jc w:val="both"/>
        <w:rPr>
          <w:sz w:val="28"/>
          <w:szCs w:val="28"/>
        </w:rPr>
      </w:pPr>
      <w:r w:rsidRPr="00D85281">
        <w:rPr>
          <w:sz w:val="28"/>
          <w:szCs w:val="28"/>
        </w:rPr>
        <w:t xml:space="preserve">b) sesizează organele fiscale în vederea stabilirii obligaţiilor fiscale, potrivit legii.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Pr>
          <w:sz w:val="28"/>
          <w:szCs w:val="28"/>
        </w:rPr>
        <w:t>38</w:t>
      </w:r>
      <w:r w:rsidRPr="00D85281">
        <w:rPr>
          <w:sz w:val="28"/>
          <w:szCs w:val="28"/>
        </w:rPr>
        <w:t>. Dacă în urma comparării datelor din declaraţii, respectiv analizării documentelor suplimentare primite, Comisia constată că între veniturile realizate pe parcursul exercitării funcţiei şi proprietatea dobîndită în ace</w:t>
      </w:r>
      <w:r>
        <w:rPr>
          <w:sz w:val="28"/>
          <w:szCs w:val="28"/>
        </w:rPr>
        <w:t>e</w:t>
      </w:r>
      <w:r w:rsidRPr="00D85281">
        <w:rPr>
          <w:sz w:val="28"/>
          <w:szCs w:val="28"/>
        </w:rPr>
        <w:t xml:space="preserve">aşi perioadă nu există o diferenţă vădită care nu poate fi justificată sau, după caz, dacă diferenţă vădită există, însă aceasta </w:t>
      </w:r>
      <w:r>
        <w:rPr>
          <w:sz w:val="28"/>
          <w:szCs w:val="28"/>
        </w:rPr>
        <w:t>este</w:t>
      </w:r>
      <w:r w:rsidRPr="00D85281">
        <w:rPr>
          <w:sz w:val="28"/>
          <w:szCs w:val="28"/>
        </w:rPr>
        <w:t xml:space="preserve"> justificată, Comisia dispune clasarea cauzei.</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Pr>
          <w:sz w:val="28"/>
          <w:szCs w:val="28"/>
        </w:rPr>
        <w:t>39</w:t>
      </w:r>
      <w:r w:rsidRPr="00D85281">
        <w:rPr>
          <w:sz w:val="28"/>
          <w:szCs w:val="28"/>
        </w:rPr>
        <w:t xml:space="preserve">. În cazurile specificate </w:t>
      </w:r>
      <w:r>
        <w:rPr>
          <w:sz w:val="28"/>
          <w:szCs w:val="28"/>
        </w:rPr>
        <w:t>în</w:t>
      </w:r>
      <w:r w:rsidRPr="00D85281">
        <w:rPr>
          <w:sz w:val="28"/>
          <w:szCs w:val="28"/>
        </w:rPr>
        <w:t xml:space="preserve"> pct. 3</w:t>
      </w:r>
      <w:r>
        <w:rPr>
          <w:sz w:val="28"/>
          <w:szCs w:val="28"/>
        </w:rPr>
        <w:t>7</w:t>
      </w:r>
      <w:r w:rsidRPr="00D85281">
        <w:rPr>
          <w:sz w:val="28"/>
          <w:szCs w:val="28"/>
        </w:rPr>
        <w:t xml:space="preserve"> şi </w:t>
      </w:r>
      <w:r>
        <w:rPr>
          <w:sz w:val="28"/>
          <w:szCs w:val="28"/>
        </w:rPr>
        <w:t>pct. 38</w:t>
      </w:r>
      <w:r w:rsidRPr="00D85281">
        <w:rPr>
          <w:sz w:val="28"/>
          <w:szCs w:val="28"/>
        </w:rPr>
        <w:t xml:space="preserve"> se întocmeşte un act de constatare. </w:t>
      </w:r>
    </w:p>
    <w:p w:rsidR="00761C00" w:rsidRDefault="00761C00" w:rsidP="001F16C9">
      <w:pPr>
        <w:ind w:firstLine="708"/>
        <w:jc w:val="both"/>
        <w:rPr>
          <w:sz w:val="28"/>
          <w:szCs w:val="28"/>
        </w:rPr>
      </w:pPr>
    </w:p>
    <w:p w:rsidR="00761C00" w:rsidRPr="00D85281" w:rsidRDefault="00761C00" w:rsidP="001F16C9">
      <w:pPr>
        <w:ind w:firstLine="708"/>
        <w:jc w:val="both"/>
        <w:rPr>
          <w:sz w:val="28"/>
          <w:szCs w:val="28"/>
        </w:rPr>
      </w:pPr>
      <w:r w:rsidRPr="00D85281">
        <w:rPr>
          <w:sz w:val="28"/>
          <w:szCs w:val="28"/>
        </w:rPr>
        <w:t>4</w:t>
      </w:r>
      <w:r>
        <w:rPr>
          <w:sz w:val="28"/>
          <w:szCs w:val="28"/>
        </w:rPr>
        <w:t>0</w:t>
      </w:r>
      <w:r w:rsidRPr="00D85281">
        <w:rPr>
          <w:sz w:val="28"/>
          <w:szCs w:val="28"/>
        </w:rPr>
        <w:t xml:space="preserve">. Dacă în urma controlului Comisia constată că persoana </w:t>
      </w:r>
      <w:r w:rsidRPr="00D85281">
        <w:rPr>
          <w:bCs/>
          <w:sz w:val="28"/>
          <w:szCs w:val="28"/>
        </w:rPr>
        <w:t xml:space="preserve">a emis/adoptat un act administrativ, a încheiat un act juridic, a luat o decizie sau a participat la luarea unei decizii cu încălcarea obligaţiilor legale privind conflictul de interese sau dacă aceasta s-a aflat ori se află în stare de incompatibilitate, </w:t>
      </w:r>
      <w:r>
        <w:rPr>
          <w:bCs/>
          <w:sz w:val="28"/>
          <w:szCs w:val="28"/>
        </w:rPr>
        <w:t>Comisia</w:t>
      </w:r>
      <w:r w:rsidRPr="00D85281">
        <w:rPr>
          <w:bCs/>
          <w:sz w:val="28"/>
          <w:szCs w:val="28"/>
        </w:rPr>
        <w:t xml:space="preserve"> întocmeşte un act de constatare.</w:t>
      </w:r>
    </w:p>
    <w:p w:rsidR="00761C00" w:rsidRDefault="00761C00" w:rsidP="001F16C9">
      <w:pPr>
        <w:ind w:firstLine="708"/>
        <w:jc w:val="both"/>
        <w:rPr>
          <w:bCs/>
          <w:sz w:val="28"/>
          <w:szCs w:val="28"/>
        </w:rPr>
      </w:pPr>
    </w:p>
    <w:p w:rsidR="00761C00" w:rsidRPr="00D85281" w:rsidRDefault="00761C00" w:rsidP="001F16C9">
      <w:pPr>
        <w:ind w:firstLine="708"/>
        <w:jc w:val="both"/>
        <w:rPr>
          <w:bCs/>
          <w:sz w:val="28"/>
          <w:szCs w:val="28"/>
        </w:rPr>
      </w:pPr>
      <w:r w:rsidRPr="00D85281">
        <w:rPr>
          <w:bCs/>
          <w:sz w:val="28"/>
          <w:szCs w:val="28"/>
        </w:rPr>
        <w:t>4</w:t>
      </w:r>
      <w:r>
        <w:rPr>
          <w:bCs/>
          <w:sz w:val="28"/>
          <w:szCs w:val="28"/>
        </w:rPr>
        <w:t>1</w:t>
      </w:r>
      <w:r w:rsidRPr="00D85281">
        <w:rPr>
          <w:bCs/>
          <w:sz w:val="28"/>
          <w:szCs w:val="28"/>
        </w:rPr>
        <w:t xml:space="preserve">. Actul de constatare a conflictului de interese sau a incompatibilităţii se </w:t>
      </w:r>
      <w:r>
        <w:rPr>
          <w:bCs/>
          <w:sz w:val="28"/>
          <w:szCs w:val="28"/>
        </w:rPr>
        <w:t xml:space="preserve">aduce la </w:t>
      </w:r>
      <w:r w:rsidRPr="00D85281">
        <w:rPr>
          <w:bCs/>
          <w:sz w:val="28"/>
          <w:szCs w:val="28"/>
        </w:rPr>
        <w:t>c</w:t>
      </w:r>
      <w:r>
        <w:rPr>
          <w:bCs/>
          <w:sz w:val="28"/>
          <w:szCs w:val="28"/>
        </w:rPr>
        <w:t>unoştinţa</w:t>
      </w:r>
      <w:r w:rsidRPr="00D85281">
        <w:rPr>
          <w:bCs/>
          <w:sz w:val="28"/>
          <w:szCs w:val="28"/>
        </w:rPr>
        <w:t xml:space="preserve"> persoanei controlate în termen de cel mult 5 zile de la întocmire.</w:t>
      </w:r>
    </w:p>
    <w:p w:rsidR="00761C00" w:rsidRDefault="00761C00" w:rsidP="001F16C9">
      <w:pPr>
        <w:jc w:val="both"/>
        <w:rPr>
          <w:bCs/>
          <w:sz w:val="28"/>
          <w:szCs w:val="28"/>
        </w:rPr>
      </w:pPr>
      <w:r w:rsidRPr="00D85281">
        <w:rPr>
          <w:bCs/>
          <w:sz w:val="28"/>
          <w:szCs w:val="28"/>
        </w:rPr>
        <w:tab/>
      </w:r>
    </w:p>
    <w:p w:rsidR="00761C00" w:rsidRPr="00D85281" w:rsidRDefault="00761C00" w:rsidP="00D94AE2">
      <w:pPr>
        <w:ind w:firstLine="708"/>
        <w:jc w:val="both"/>
        <w:rPr>
          <w:bCs/>
          <w:sz w:val="28"/>
          <w:szCs w:val="28"/>
        </w:rPr>
      </w:pPr>
      <w:r w:rsidRPr="00D85281">
        <w:rPr>
          <w:bCs/>
          <w:sz w:val="28"/>
          <w:szCs w:val="28"/>
        </w:rPr>
        <w:t>4</w:t>
      </w:r>
      <w:r>
        <w:rPr>
          <w:bCs/>
          <w:sz w:val="28"/>
          <w:szCs w:val="28"/>
        </w:rPr>
        <w:t>2</w:t>
      </w:r>
      <w:r w:rsidRPr="00D85281">
        <w:rPr>
          <w:bCs/>
          <w:sz w:val="28"/>
          <w:szCs w:val="28"/>
        </w:rPr>
        <w:t>. În termen de 15 zile de la data comunicării actului de constatare a conflictului de interese sau a incompatibilităţii, persoana controlată îl poate contesta în instanţa de contencios administrativ competentă.</w:t>
      </w:r>
    </w:p>
    <w:p w:rsidR="00761C00" w:rsidRDefault="00761C00" w:rsidP="001F16C9">
      <w:pPr>
        <w:jc w:val="both"/>
        <w:rPr>
          <w:bCs/>
          <w:sz w:val="28"/>
          <w:szCs w:val="28"/>
        </w:rPr>
      </w:pPr>
    </w:p>
    <w:p w:rsidR="00761C00" w:rsidRDefault="00761C00" w:rsidP="001F16C9">
      <w:pPr>
        <w:jc w:val="both"/>
        <w:rPr>
          <w:bCs/>
          <w:sz w:val="28"/>
          <w:szCs w:val="28"/>
        </w:rPr>
      </w:pPr>
      <w:r w:rsidRPr="00D85281">
        <w:rPr>
          <w:bCs/>
          <w:sz w:val="28"/>
          <w:szCs w:val="28"/>
        </w:rPr>
        <w:tab/>
        <w:t>4</w:t>
      </w:r>
      <w:r>
        <w:rPr>
          <w:bCs/>
          <w:sz w:val="28"/>
          <w:szCs w:val="28"/>
        </w:rPr>
        <w:t>3</w:t>
      </w:r>
      <w:r w:rsidRPr="00D85281">
        <w:rPr>
          <w:bCs/>
          <w:sz w:val="28"/>
          <w:szCs w:val="28"/>
        </w:rPr>
        <w:t xml:space="preserve">. Constatarea conflictului de interese sau a incompatibilităţii rămîne definitivă după expirarea termenului specificat </w:t>
      </w:r>
      <w:r>
        <w:rPr>
          <w:bCs/>
          <w:sz w:val="28"/>
          <w:szCs w:val="28"/>
        </w:rPr>
        <w:t>în</w:t>
      </w:r>
      <w:r w:rsidRPr="00D85281">
        <w:rPr>
          <w:bCs/>
          <w:sz w:val="28"/>
          <w:szCs w:val="28"/>
        </w:rPr>
        <w:t xml:space="preserve"> pct.4</w:t>
      </w:r>
      <w:r>
        <w:rPr>
          <w:bCs/>
          <w:sz w:val="28"/>
          <w:szCs w:val="28"/>
        </w:rPr>
        <w:t>2</w:t>
      </w:r>
      <w:r w:rsidRPr="00D85281">
        <w:rPr>
          <w:bCs/>
          <w:sz w:val="28"/>
          <w:szCs w:val="28"/>
        </w:rPr>
        <w:t>, în cazul în care nu a fost formulată contestaţia, sau la data rămînerii irevocabile a hotărîrii judecătoreşti ca urmare a judecării contestaţiei.</w:t>
      </w:r>
    </w:p>
    <w:p w:rsidR="00761C00" w:rsidRPr="00D85281" w:rsidRDefault="00761C00" w:rsidP="001F16C9">
      <w:pPr>
        <w:jc w:val="both"/>
        <w:rPr>
          <w:bCs/>
          <w:sz w:val="28"/>
          <w:szCs w:val="28"/>
        </w:rPr>
      </w:pPr>
    </w:p>
    <w:p w:rsidR="00761C00" w:rsidRDefault="00761C00" w:rsidP="001F16C9">
      <w:pPr>
        <w:ind w:firstLine="708"/>
        <w:jc w:val="both"/>
        <w:rPr>
          <w:sz w:val="28"/>
          <w:szCs w:val="28"/>
        </w:rPr>
      </w:pPr>
      <w:r>
        <w:rPr>
          <w:bCs/>
          <w:sz w:val="28"/>
          <w:szCs w:val="28"/>
        </w:rPr>
        <w:t>44</w:t>
      </w:r>
      <w:r w:rsidRPr="00D85281">
        <w:rPr>
          <w:bCs/>
          <w:sz w:val="28"/>
          <w:szCs w:val="28"/>
        </w:rPr>
        <w:t xml:space="preserve">. După rămînerea definitivă a constatării conflictului de interese, Comisia  sesizează instanţa de judecată competentă în vederea anulării actului administrativ emis/adoptat </w:t>
      </w:r>
      <w:r>
        <w:rPr>
          <w:bCs/>
          <w:sz w:val="28"/>
          <w:szCs w:val="28"/>
        </w:rPr>
        <w:t xml:space="preserve">şi actului juridic încheiat sau a deciziei luate </w:t>
      </w:r>
      <w:r w:rsidRPr="00D85281">
        <w:rPr>
          <w:bCs/>
          <w:sz w:val="28"/>
          <w:szCs w:val="28"/>
        </w:rPr>
        <w:t>cu încălcarea obligaţiilor legale privind conflictul de interese.</w:t>
      </w:r>
      <w:r w:rsidRPr="00D85281">
        <w:rPr>
          <w:sz w:val="28"/>
          <w:szCs w:val="28"/>
        </w:rPr>
        <w:t xml:space="preserve"> Sesizarea se depune şi în cazul în care persoana care a emis, adoptat sau încheiat acte administrative sau juridice cu încălcarea dispoziţiilor legale privind conflictul de interese nu mai deţine acea funcţie. Comisia sesizează şi </w:t>
      </w:r>
      <w:r w:rsidRPr="00D85281">
        <w:rPr>
          <w:bCs/>
          <w:sz w:val="28"/>
          <w:szCs w:val="28"/>
        </w:rPr>
        <w:t xml:space="preserve">organele competente </w:t>
      </w:r>
      <w:r>
        <w:rPr>
          <w:bCs/>
          <w:sz w:val="28"/>
          <w:szCs w:val="28"/>
        </w:rPr>
        <w:t>pe</w:t>
      </w:r>
      <w:r w:rsidRPr="00D85281">
        <w:rPr>
          <w:bCs/>
          <w:sz w:val="28"/>
          <w:szCs w:val="28"/>
        </w:rPr>
        <w:t xml:space="preserve">ntru atragerea persoanei la răspundere disciplinară sau, după caz, </w:t>
      </w:r>
      <w:r w:rsidRPr="00D85281">
        <w:rPr>
          <w:sz w:val="28"/>
          <w:szCs w:val="28"/>
        </w:rPr>
        <w:t>încetarea mandatului, raporturilor de muncă sau serviciu ale acest</w:t>
      </w:r>
      <w:r>
        <w:rPr>
          <w:sz w:val="28"/>
          <w:szCs w:val="28"/>
        </w:rPr>
        <w:t>e</w:t>
      </w:r>
      <w:r w:rsidRPr="00D85281">
        <w:rPr>
          <w:sz w:val="28"/>
          <w:szCs w:val="28"/>
        </w:rPr>
        <w:t>ia.</w:t>
      </w:r>
    </w:p>
    <w:p w:rsidR="00761C00" w:rsidRPr="00E04EEC" w:rsidRDefault="00761C00" w:rsidP="001F16C9">
      <w:pPr>
        <w:ind w:firstLine="708"/>
        <w:jc w:val="both"/>
        <w:rPr>
          <w:sz w:val="16"/>
          <w:szCs w:val="16"/>
        </w:rPr>
      </w:pPr>
    </w:p>
    <w:p w:rsidR="00761C00" w:rsidRDefault="00761C00" w:rsidP="001F16C9">
      <w:pPr>
        <w:ind w:firstLine="708"/>
        <w:jc w:val="both"/>
        <w:rPr>
          <w:sz w:val="28"/>
          <w:szCs w:val="28"/>
        </w:rPr>
      </w:pPr>
      <w:r w:rsidRPr="00D85281">
        <w:rPr>
          <w:bCs/>
          <w:sz w:val="28"/>
          <w:szCs w:val="28"/>
        </w:rPr>
        <w:t>4</w:t>
      </w:r>
      <w:r>
        <w:rPr>
          <w:bCs/>
          <w:sz w:val="28"/>
          <w:szCs w:val="28"/>
        </w:rPr>
        <w:t>5</w:t>
      </w:r>
      <w:r w:rsidRPr="00D85281">
        <w:rPr>
          <w:bCs/>
          <w:sz w:val="28"/>
          <w:szCs w:val="28"/>
        </w:rPr>
        <w:t xml:space="preserve">. După rămînerea definitivă a constatării incompatibilităţii, Comisia sesizează organele competente </w:t>
      </w:r>
      <w:r>
        <w:rPr>
          <w:bCs/>
          <w:sz w:val="28"/>
          <w:szCs w:val="28"/>
        </w:rPr>
        <w:t>pe</w:t>
      </w:r>
      <w:r w:rsidRPr="00D85281">
        <w:rPr>
          <w:bCs/>
          <w:sz w:val="28"/>
          <w:szCs w:val="28"/>
        </w:rPr>
        <w:t xml:space="preserve">ntru atragerea persoanei la răspundere disciplinară sau, după caz, </w:t>
      </w:r>
      <w:r w:rsidRPr="00D85281">
        <w:rPr>
          <w:sz w:val="28"/>
          <w:szCs w:val="28"/>
        </w:rPr>
        <w:t>încetarea mandatului, raporturilor de muncă sau serviciu ale acest</w:t>
      </w:r>
      <w:r>
        <w:rPr>
          <w:sz w:val="28"/>
          <w:szCs w:val="28"/>
        </w:rPr>
        <w:t>e</w:t>
      </w:r>
      <w:r w:rsidRPr="00D85281">
        <w:rPr>
          <w:sz w:val="28"/>
          <w:szCs w:val="28"/>
        </w:rPr>
        <w:t>ia.</w:t>
      </w:r>
    </w:p>
    <w:p w:rsidR="00761C00" w:rsidRPr="00E04EEC" w:rsidRDefault="00761C00" w:rsidP="001F16C9">
      <w:pPr>
        <w:ind w:firstLine="708"/>
        <w:jc w:val="both"/>
        <w:rPr>
          <w:bCs/>
          <w:sz w:val="16"/>
          <w:szCs w:val="16"/>
        </w:rPr>
      </w:pPr>
    </w:p>
    <w:p w:rsidR="00761C00" w:rsidRPr="00D85281" w:rsidRDefault="00761C00" w:rsidP="001F16C9">
      <w:pPr>
        <w:ind w:firstLine="708"/>
        <w:jc w:val="both"/>
        <w:rPr>
          <w:sz w:val="28"/>
          <w:szCs w:val="28"/>
        </w:rPr>
      </w:pPr>
      <w:r w:rsidRPr="00D85281">
        <w:rPr>
          <w:sz w:val="28"/>
          <w:szCs w:val="28"/>
        </w:rPr>
        <w:t>4</w:t>
      </w:r>
      <w:r>
        <w:rPr>
          <w:sz w:val="28"/>
          <w:szCs w:val="28"/>
        </w:rPr>
        <w:t>6</w:t>
      </w:r>
      <w:r w:rsidRPr="00D85281">
        <w:rPr>
          <w:sz w:val="28"/>
          <w:szCs w:val="28"/>
        </w:rPr>
        <w:t xml:space="preserve">. Acţiunile şi actele efectuate de Comisie în cadrul controlului nu </w:t>
      </w:r>
      <w:r>
        <w:rPr>
          <w:sz w:val="28"/>
          <w:szCs w:val="28"/>
        </w:rPr>
        <w:t>sînt</w:t>
      </w:r>
      <w:r w:rsidRPr="00D85281">
        <w:rPr>
          <w:sz w:val="28"/>
          <w:szCs w:val="28"/>
        </w:rPr>
        <w:t xml:space="preserve"> publice, cu excepţia actului de constatare.</w:t>
      </w:r>
    </w:p>
    <w:p w:rsidR="00761C00" w:rsidRPr="00D85281" w:rsidRDefault="00761C00" w:rsidP="001F16C9">
      <w:pPr>
        <w:jc w:val="both"/>
        <w:rPr>
          <w:sz w:val="28"/>
          <w:szCs w:val="28"/>
        </w:rPr>
      </w:pPr>
    </w:p>
    <w:p w:rsidR="00761C00" w:rsidRPr="00D85281" w:rsidRDefault="00761C00" w:rsidP="001F16C9">
      <w:pPr>
        <w:jc w:val="center"/>
        <w:rPr>
          <w:b/>
          <w:bCs/>
          <w:sz w:val="28"/>
          <w:szCs w:val="28"/>
        </w:rPr>
      </w:pPr>
      <w:r w:rsidRPr="00D85281">
        <w:rPr>
          <w:b/>
          <w:bCs/>
          <w:sz w:val="28"/>
          <w:szCs w:val="28"/>
        </w:rPr>
        <w:t>Capitolul VI</w:t>
      </w:r>
    </w:p>
    <w:p w:rsidR="00761C00" w:rsidRDefault="00761C00" w:rsidP="001F16C9">
      <w:pPr>
        <w:jc w:val="center"/>
        <w:rPr>
          <w:b/>
          <w:color w:val="000000"/>
          <w:sz w:val="28"/>
          <w:szCs w:val="28"/>
        </w:rPr>
      </w:pPr>
      <w:r w:rsidRPr="00D85281">
        <w:rPr>
          <w:b/>
          <w:color w:val="000000"/>
          <w:sz w:val="28"/>
          <w:szCs w:val="28"/>
        </w:rPr>
        <w:t xml:space="preserve">STATUTUL (REGIMUL) JURIDIC </w:t>
      </w:r>
    </w:p>
    <w:p w:rsidR="00761C00" w:rsidRPr="00D85281" w:rsidRDefault="00761C00" w:rsidP="001F16C9">
      <w:pPr>
        <w:jc w:val="center"/>
        <w:rPr>
          <w:b/>
          <w:color w:val="000000"/>
          <w:sz w:val="28"/>
          <w:szCs w:val="28"/>
        </w:rPr>
      </w:pPr>
      <w:r w:rsidRPr="00D85281">
        <w:rPr>
          <w:b/>
          <w:color w:val="000000"/>
          <w:sz w:val="28"/>
          <w:szCs w:val="28"/>
        </w:rPr>
        <w:t>AL ACTELOR EMISE DE COMISIE</w:t>
      </w:r>
    </w:p>
    <w:p w:rsidR="00761C00" w:rsidRPr="00D85281" w:rsidRDefault="00761C00" w:rsidP="001F16C9">
      <w:pPr>
        <w:jc w:val="center"/>
        <w:rPr>
          <w:b/>
          <w:color w:val="000000"/>
          <w:sz w:val="28"/>
          <w:szCs w:val="28"/>
        </w:rPr>
      </w:pPr>
    </w:p>
    <w:p w:rsidR="00761C00" w:rsidRPr="00D85281" w:rsidRDefault="00761C00" w:rsidP="001F16C9">
      <w:pPr>
        <w:ind w:firstLine="708"/>
        <w:jc w:val="both"/>
        <w:rPr>
          <w:color w:val="000000"/>
          <w:sz w:val="28"/>
          <w:szCs w:val="28"/>
        </w:rPr>
      </w:pPr>
      <w:r>
        <w:rPr>
          <w:color w:val="000000"/>
          <w:sz w:val="28"/>
          <w:szCs w:val="28"/>
        </w:rPr>
        <w:t>47</w:t>
      </w:r>
      <w:r w:rsidRPr="00D85281">
        <w:rPr>
          <w:color w:val="000000"/>
          <w:sz w:val="28"/>
          <w:szCs w:val="28"/>
        </w:rPr>
        <w:t>.</w:t>
      </w:r>
      <w:r w:rsidRPr="00D85281">
        <w:rPr>
          <w:color w:val="000000"/>
        </w:rPr>
        <w:t xml:space="preserve"> </w:t>
      </w:r>
      <w:r w:rsidRPr="00D85281">
        <w:rPr>
          <w:color w:val="000000"/>
          <w:sz w:val="28"/>
          <w:szCs w:val="28"/>
        </w:rPr>
        <w:t xml:space="preserve">În exercitarea atribuţiilor sale de control al </w:t>
      </w:r>
      <w:r w:rsidRPr="00D85281">
        <w:rPr>
          <w:sz w:val="28"/>
          <w:szCs w:val="28"/>
        </w:rPr>
        <w:t>veniturilor şi proprietăţii, a</w:t>
      </w:r>
      <w:r>
        <w:rPr>
          <w:sz w:val="28"/>
          <w:szCs w:val="28"/>
        </w:rPr>
        <w:t>l</w:t>
      </w:r>
      <w:r w:rsidRPr="00D85281">
        <w:rPr>
          <w:sz w:val="28"/>
          <w:szCs w:val="28"/>
        </w:rPr>
        <w:t xml:space="preserve"> conflictului de interese şi a</w:t>
      </w:r>
      <w:r>
        <w:rPr>
          <w:sz w:val="28"/>
          <w:szCs w:val="28"/>
        </w:rPr>
        <w:t>l</w:t>
      </w:r>
      <w:r w:rsidRPr="00D85281">
        <w:rPr>
          <w:sz w:val="28"/>
          <w:szCs w:val="28"/>
        </w:rPr>
        <w:t xml:space="preserve"> incompatibilităţilor,</w:t>
      </w:r>
      <w:r w:rsidRPr="00D85281">
        <w:rPr>
          <w:color w:val="000000"/>
          <w:sz w:val="28"/>
          <w:szCs w:val="28"/>
        </w:rPr>
        <w:t xml:space="preserve"> Comisia întocmeşte acte de constatare, procese</w:t>
      </w:r>
      <w:r>
        <w:rPr>
          <w:color w:val="000000"/>
          <w:sz w:val="28"/>
          <w:szCs w:val="28"/>
        </w:rPr>
        <w:t>-</w:t>
      </w:r>
      <w:r w:rsidRPr="00D85281">
        <w:rPr>
          <w:color w:val="000000"/>
          <w:sz w:val="28"/>
          <w:szCs w:val="28"/>
        </w:rPr>
        <w:t>verbale şi cereri de chemare în judecată.</w:t>
      </w:r>
    </w:p>
    <w:p w:rsidR="00761C00" w:rsidRPr="00E04EEC" w:rsidRDefault="00761C00" w:rsidP="001F16C9">
      <w:pPr>
        <w:ind w:firstLine="708"/>
        <w:jc w:val="both"/>
        <w:rPr>
          <w:color w:val="000000"/>
          <w:sz w:val="16"/>
          <w:szCs w:val="16"/>
        </w:rPr>
      </w:pPr>
    </w:p>
    <w:p w:rsidR="00761C00" w:rsidRDefault="00761C00" w:rsidP="001F16C9">
      <w:pPr>
        <w:ind w:firstLine="708"/>
        <w:jc w:val="both"/>
        <w:rPr>
          <w:sz w:val="28"/>
          <w:szCs w:val="28"/>
        </w:rPr>
      </w:pPr>
      <w:r>
        <w:rPr>
          <w:color w:val="000000"/>
          <w:sz w:val="28"/>
          <w:szCs w:val="28"/>
        </w:rPr>
        <w:t>48</w:t>
      </w:r>
      <w:r w:rsidRPr="00D85281">
        <w:rPr>
          <w:color w:val="000000"/>
          <w:sz w:val="28"/>
          <w:szCs w:val="28"/>
        </w:rPr>
        <w:t>.</w:t>
      </w:r>
      <w:r w:rsidRPr="00D85281">
        <w:rPr>
          <w:sz w:val="28"/>
          <w:szCs w:val="28"/>
        </w:rPr>
        <w:t xml:space="preserve"> Actul de constatare emis de Comisie trebuie să cuprindă data, locul întocmirii, numele, prenumele </w:t>
      </w:r>
      <w:r>
        <w:rPr>
          <w:sz w:val="28"/>
          <w:szCs w:val="28"/>
        </w:rPr>
        <w:t>şi funcţia</w:t>
      </w:r>
      <w:r w:rsidRPr="00D85281">
        <w:rPr>
          <w:sz w:val="28"/>
          <w:szCs w:val="28"/>
        </w:rPr>
        <w:t xml:space="preserve"> celui care îl întocmeşte, numele</w:t>
      </w:r>
      <w:r>
        <w:rPr>
          <w:sz w:val="28"/>
          <w:szCs w:val="28"/>
        </w:rPr>
        <w:t>,</w:t>
      </w:r>
      <w:r w:rsidRPr="00D85281">
        <w:rPr>
          <w:sz w:val="28"/>
          <w:szCs w:val="28"/>
        </w:rPr>
        <w:t xml:space="preserve"> prenumele şi alte date de identificare a</w:t>
      </w:r>
      <w:r>
        <w:rPr>
          <w:sz w:val="28"/>
          <w:szCs w:val="28"/>
        </w:rPr>
        <w:t>le</w:t>
      </w:r>
      <w:r w:rsidRPr="00D85281">
        <w:rPr>
          <w:sz w:val="28"/>
          <w:szCs w:val="28"/>
        </w:rPr>
        <w:t xml:space="preserve"> persoanei la care se referă, obiecţiile şi explicaţiile acestora, numele, prenumele şi </w:t>
      </w:r>
      <w:r>
        <w:rPr>
          <w:sz w:val="28"/>
          <w:szCs w:val="28"/>
        </w:rPr>
        <w:t>funcţia</w:t>
      </w:r>
      <w:r w:rsidRPr="00D85281">
        <w:rPr>
          <w:sz w:val="28"/>
          <w:szCs w:val="28"/>
        </w:rPr>
        <w:t xml:space="preserve"> persoanelor care asistă la constatare sau reprezintă persoana supusă controlului, obiecţiile şi explicaţiile acestora, descrierea amănunţită a celor constatate, precum şi argumentele care stau la baza constatării. Actul de constatare se semnează, în mod obligatoriu, de preşedintele Comisiei şi se contrasemnează de către </w:t>
      </w:r>
      <w:r>
        <w:rPr>
          <w:sz w:val="28"/>
          <w:szCs w:val="28"/>
        </w:rPr>
        <w:t xml:space="preserve">persoana </w:t>
      </w:r>
      <w:r w:rsidRPr="00D85281">
        <w:rPr>
          <w:sz w:val="28"/>
          <w:szCs w:val="28"/>
        </w:rPr>
        <w:t>care l-a întocmit.</w:t>
      </w:r>
    </w:p>
    <w:p w:rsidR="00761C00" w:rsidRPr="00E04EEC" w:rsidRDefault="00761C00" w:rsidP="001F16C9">
      <w:pPr>
        <w:ind w:firstLine="708"/>
        <w:jc w:val="both"/>
        <w:rPr>
          <w:sz w:val="16"/>
          <w:szCs w:val="16"/>
        </w:rPr>
      </w:pPr>
    </w:p>
    <w:p w:rsidR="00761C00" w:rsidRDefault="00761C00" w:rsidP="001F16C9">
      <w:pPr>
        <w:ind w:firstLine="708"/>
        <w:jc w:val="both"/>
        <w:rPr>
          <w:sz w:val="28"/>
          <w:szCs w:val="28"/>
        </w:rPr>
      </w:pPr>
      <w:r>
        <w:rPr>
          <w:sz w:val="28"/>
          <w:szCs w:val="28"/>
        </w:rPr>
        <w:t>49</w:t>
      </w:r>
      <w:r w:rsidRPr="00D85281">
        <w:rPr>
          <w:sz w:val="28"/>
          <w:szCs w:val="28"/>
        </w:rPr>
        <w:t>.</w:t>
      </w:r>
      <w:r w:rsidRPr="00D85281">
        <w:rPr>
          <w:color w:val="000000"/>
        </w:rPr>
        <w:t xml:space="preserve"> </w:t>
      </w:r>
      <w:r w:rsidRPr="00D85281">
        <w:rPr>
          <w:color w:val="000000"/>
          <w:sz w:val="28"/>
          <w:szCs w:val="28"/>
        </w:rPr>
        <w:t>Procesul-verbal</w:t>
      </w:r>
      <w:r w:rsidRPr="00D85281">
        <w:rPr>
          <w:color w:val="000000"/>
        </w:rPr>
        <w:t xml:space="preserve"> </w:t>
      </w:r>
      <w:r w:rsidRPr="00D85281">
        <w:rPr>
          <w:color w:val="000000"/>
          <w:sz w:val="28"/>
          <w:szCs w:val="28"/>
        </w:rPr>
        <w:t>privind efectuarea controlului din oficiu</w:t>
      </w:r>
      <w:r w:rsidRPr="00D85281">
        <w:rPr>
          <w:color w:val="000000"/>
        </w:rPr>
        <w:t xml:space="preserve"> </w:t>
      </w:r>
      <w:r w:rsidRPr="00D85281">
        <w:rPr>
          <w:color w:val="000000"/>
          <w:sz w:val="28"/>
          <w:szCs w:val="28"/>
        </w:rPr>
        <w:t xml:space="preserve">trebuie să cuprindă data şi locul întocmirii, numele, prenumele şi </w:t>
      </w:r>
      <w:r>
        <w:rPr>
          <w:color w:val="000000"/>
          <w:sz w:val="28"/>
          <w:szCs w:val="28"/>
        </w:rPr>
        <w:t xml:space="preserve">funcţia </w:t>
      </w:r>
      <w:r w:rsidRPr="00D85281">
        <w:rPr>
          <w:color w:val="000000"/>
          <w:sz w:val="28"/>
          <w:szCs w:val="28"/>
        </w:rPr>
        <w:t xml:space="preserve">celui care îl întocmeşte, </w:t>
      </w:r>
      <w:r w:rsidRPr="00D85281">
        <w:rPr>
          <w:sz w:val="28"/>
          <w:szCs w:val="28"/>
        </w:rPr>
        <w:t>numele prenumele şi alte date de identificare a</w:t>
      </w:r>
      <w:r>
        <w:rPr>
          <w:sz w:val="28"/>
          <w:szCs w:val="28"/>
        </w:rPr>
        <w:t>le</w:t>
      </w:r>
      <w:r w:rsidRPr="00D85281">
        <w:rPr>
          <w:sz w:val="28"/>
          <w:szCs w:val="28"/>
        </w:rPr>
        <w:t xml:space="preserve"> persoanei la care se referă, temeiurile şi motivele pe care se întemeiază începerea procedurii de control, data întocmirii, semnătura persoanei care îl întocmeşte. Procesul-verbal se aprobă, în mod obligatoriu, de preşedintele Comisiei.</w:t>
      </w:r>
    </w:p>
    <w:p w:rsidR="00761C00" w:rsidRPr="00E04EEC" w:rsidRDefault="00761C00" w:rsidP="001F16C9">
      <w:pPr>
        <w:ind w:firstLine="708"/>
        <w:jc w:val="both"/>
        <w:rPr>
          <w:sz w:val="16"/>
          <w:szCs w:val="16"/>
        </w:rPr>
      </w:pPr>
    </w:p>
    <w:p w:rsidR="00761C00" w:rsidRDefault="00761C00" w:rsidP="001F16C9">
      <w:pPr>
        <w:ind w:firstLine="708"/>
        <w:jc w:val="both"/>
        <w:rPr>
          <w:color w:val="000000"/>
          <w:sz w:val="28"/>
          <w:szCs w:val="28"/>
        </w:rPr>
      </w:pPr>
      <w:r w:rsidRPr="00D85281">
        <w:rPr>
          <w:color w:val="000000"/>
          <w:sz w:val="28"/>
          <w:szCs w:val="28"/>
        </w:rPr>
        <w:t>5</w:t>
      </w:r>
      <w:r>
        <w:rPr>
          <w:color w:val="000000"/>
          <w:sz w:val="28"/>
          <w:szCs w:val="28"/>
        </w:rPr>
        <w:t>0</w:t>
      </w:r>
      <w:r w:rsidRPr="00D85281">
        <w:rPr>
          <w:color w:val="000000"/>
          <w:sz w:val="28"/>
          <w:szCs w:val="28"/>
        </w:rPr>
        <w:t>.</w:t>
      </w:r>
      <w:r w:rsidRPr="00D85281">
        <w:rPr>
          <w:color w:val="000000"/>
        </w:rPr>
        <w:t xml:space="preserve"> </w:t>
      </w:r>
      <w:r w:rsidRPr="00D85281">
        <w:rPr>
          <w:color w:val="000000"/>
          <w:sz w:val="28"/>
          <w:szCs w:val="28"/>
        </w:rPr>
        <w:t xml:space="preserve">Procesul-verbal cu privire la contravenţii se perfectează în conformitate cu prevederile Codului </w:t>
      </w:r>
      <w:r>
        <w:rPr>
          <w:color w:val="000000"/>
          <w:sz w:val="28"/>
          <w:szCs w:val="28"/>
        </w:rPr>
        <w:t>c</w:t>
      </w:r>
      <w:r w:rsidRPr="00D85281">
        <w:rPr>
          <w:color w:val="000000"/>
          <w:sz w:val="28"/>
          <w:szCs w:val="28"/>
        </w:rPr>
        <w:t>ontravenţional al Republicii Moldova.</w:t>
      </w:r>
    </w:p>
    <w:p w:rsidR="00761C00" w:rsidRPr="00E04EEC" w:rsidRDefault="00761C00" w:rsidP="001F16C9">
      <w:pPr>
        <w:ind w:firstLine="708"/>
        <w:jc w:val="both"/>
        <w:rPr>
          <w:color w:val="000000"/>
          <w:sz w:val="16"/>
          <w:szCs w:val="16"/>
        </w:rPr>
      </w:pPr>
    </w:p>
    <w:p w:rsidR="00761C00" w:rsidRDefault="00761C00" w:rsidP="001F16C9">
      <w:pPr>
        <w:ind w:firstLine="708"/>
        <w:jc w:val="both"/>
        <w:rPr>
          <w:color w:val="000000"/>
          <w:sz w:val="28"/>
          <w:szCs w:val="28"/>
        </w:rPr>
      </w:pPr>
      <w:r w:rsidRPr="00D85281">
        <w:rPr>
          <w:color w:val="000000"/>
          <w:sz w:val="28"/>
          <w:szCs w:val="28"/>
        </w:rPr>
        <w:t>5</w:t>
      </w:r>
      <w:r>
        <w:rPr>
          <w:color w:val="000000"/>
          <w:sz w:val="28"/>
          <w:szCs w:val="28"/>
        </w:rPr>
        <w:t>1</w:t>
      </w:r>
      <w:r w:rsidRPr="00D85281">
        <w:rPr>
          <w:color w:val="000000"/>
          <w:sz w:val="28"/>
          <w:szCs w:val="28"/>
        </w:rPr>
        <w:t>. Cererile de chemare în judecată se perfectează în modul stabilit de legislaţia de procedură civilă.</w:t>
      </w:r>
    </w:p>
    <w:p w:rsidR="00761C00" w:rsidRPr="00D85281" w:rsidRDefault="00761C00" w:rsidP="001F16C9">
      <w:pPr>
        <w:ind w:firstLine="708"/>
        <w:jc w:val="both"/>
        <w:rPr>
          <w:color w:val="000000"/>
          <w:sz w:val="28"/>
          <w:szCs w:val="28"/>
        </w:rPr>
      </w:pPr>
    </w:p>
    <w:p w:rsidR="00761C00" w:rsidRPr="00D85281" w:rsidRDefault="00761C00" w:rsidP="001F16C9">
      <w:pPr>
        <w:ind w:firstLine="708"/>
        <w:jc w:val="both"/>
        <w:rPr>
          <w:color w:val="000000"/>
          <w:sz w:val="28"/>
          <w:szCs w:val="28"/>
        </w:rPr>
      </w:pPr>
      <w:r w:rsidRPr="00D85281">
        <w:rPr>
          <w:color w:val="000000"/>
          <w:sz w:val="28"/>
          <w:szCs w:val="28"/>
        </w:rPr>
        <w:t>5</w:t>
      </w:r>
      <w:r>
        <w:rPr>
          <w:color w:val="000000"/>
          <w:sz w:val="28"/>
          <w:szCs w:val="28"/>
        </w:rPr>
        <w:t>2</w:t>
      </w:r>
      <w:r w:rsidRPr="00D85281">
        <w:rPr>
          <w:color w:val="000000"/>
          <w:sz w:val="28"/>
          <w:szCs w:val="28"/>
        </w:rPr>
        <w:t xml:space="preserve">. Actele Comisiei sînt acte oficiale şi executorii pentru </w:t>
      </w:r>
      <w:r>
        <w:rPr>
          <w:color w:val="000000"/>
          <w:sz w:val="28"/>
          <w:szCs w:val="28"/>
        </w:rPr>
        <w:t>subiecţii vizaţi.</w:t>
      </w:r>
      <w:r w:rsidRPr="00D85281">
        <w:rPr>
          <w:color w:val="000000"/>
          <w:sz w:val="28"/>
          <w:szCs w:val="28"/>
        </w:rPr>
        <w:t xml:space="preserve"> </w:t>
      </w:r>
    </w:p>
    <w:p w:rsidR="00761C00" w:rsidRDefault="00761C00" w:rsidP="00E04EEC">
      <w:pPr>
        <w:jc w:val="both"/>
        <w:rPr>
          <w:color w:val="000000"/>
          <w:sz w:val="28"/>
          <w:szCs w:val="28"/>
        </w:rPr>
      </w:pPr>
      <w:r w:rsidRPr="00D85281">
        <w:rPr>
          <w:color w:val="000000"/>
          <w:sz w:val="28"/>
          <w:szCs w:val="28"/>
        </w:rPr>
        <w:t>   </w:t>
      </w:r>
    </w:p>
    <w:p w:rsidR="00761C00" w:rsidRDefault="00761C00" w:rsidP="00E04EEC">
      <w:pPr>
        <w:jc w:val="both"/>
        <w:rPr>
          <w:color w:val="000000"/>
          <w:sz w:val="28"/>
          <w:szCs w:val="28"/>
        </w:rPr>
      </w:pPr>
    </w:p>
    <w:p w:rsidR="00761C00" w:rsidRPr="00D85281" w:rsidRDefault="00761C00" w:rsidP="001F16C9">
      <w:pPr>
        <w:ind w:firstLine="708"/>
        <w:jc w:val="right"/>
        <w:rPr>
          <w:sz w:val="22"/>
          <w:szCs w:val="22"/>
        </w:rPr>
      </w:pPr>
      <w:r w:rsidRPr="00D85281">
        <w:rPr>
          <w:sz w:val="22"/>
          <w:szCs w:val="22"/>
        </w:rPr>
        <w:t>Anexa nr.2</w:t>
      </w:r>
    </w:p>
    <w:p w:rsidR="00761C00" w:rsidRPr="00D85281" w:rsidRDefault="00761C00" w:rsidP="001F16C9">
      <w:pPr>
        <w:jc w:val="right"/>
        <w:rPr>
          <w:sz w:val="28"/>
          <w:szCs w:val="28"/>
        </w:rPr>
      </w:pPr>
    </w:p>
    <w:p w:rsidR="00761C00" w:rsidRPr="00D85281" w:rsidRDefault="00761C00" w:rsidP="001F16C9">
      <w:pPr>
        <w:jc w:val="right"/>
        <w:rPr>
          <w:sz w:val="28"/>
          <w:szCs w:val="28"/>
        </w:rPr>
      </w:pPr>
    </w:p>
    <w:p w:rsidR="00761C00" w:rsidRPr="00D85281" w:rsidRDefault="00761C00" w:rsidP="001F16C9">
      <w:pPr>
        <w:jc w:val="right"/>
        <w:rPr>
          <w:sz w:val="28"/>
          <w:szCs w:val="28"/>
        </w:rPr>
      </w:pPr>
    </w:p>
    <w:p w:rsidR="00761C00" w:rsidRDefault="00761C00" w:rsidP="001F16C9">
      <w:pPr>
        <w:jc w:val="center"/>
        <w:rPr>
          <w:b/>
          <w:bCs/>
          <w:sz w:val="28"/>
          <w:szCs w:val="28"/>
        </w:rPr>
      </w:pPr>
      <w:r w:rsidRPr="00D85281">
        <w:rPr>
          <w:b/>
          <w:bCs/>
          <w:sz w:val="28"/>
          <w:szCs w:val="28"/>
        </w:rPr>
        <w:t xml:space="preserve">STRUCTURA </w:t>
      </w:r>
    </w:p>
    <w:p w:rsidR="00761C00" w:rsidRPr="00D85281" w:rsidRDefault="00761C00" w:rsidP="001F16C9">
      <w:pPr>
        <w:jc w:val="center"/>
        <w:rPr>
          <w:sz w:val="28"/>
          <w:szCs w:val="28"/>
        </w:rPr>
      </w:pPr>
      <w:r w:rsidRPr="00D85281">
        <w:rPr>
          <w:b/>
          <w:bCs/>
          <w:sz w:val="28"/>
          <w:szCs w:val="28"/>
        </w:rPr>
        <w:br/>
        <w:t>Comisiei Principale de Etică</w:t>
      </w:r>
    </w:p>
    <w:p w:rsidR="00761C00" w:rsidRPr="00D85281" w:rsidRDefault="00761C00" w:rsidP="001F16C9">
      <w:pPr>
        <w:jc w:val="both"/>
        <w:rPr>
          <w:sz w:val="28"/>
          <w:szCs w:val="28"/>
        </w:rPr>
      </w:pPr>
      <w:r w:rsidRPr="00D85281">
        <w:rPr>
          <w:sz w:val="28"/>
          <w:szCs w:val="28"/>
        </w:rPr>
        <w:t>   </w:t>
      </w:r>
    </w:p>
    <w:p w:rsidR="00761C00" w:rsidRDefault="00761C00" w:rsidP="001F16C9">
      <w:pPr>
        <w:jc w:val="both"/>
        <w:rPr>
          <w:sz w:val="28"/>
          <w:szCs w:val="28"/>
        </w:rPr>
      </w:pPr>
    </w:p>
    <w:p w:rsidR="00761C00" w:rsidRDefault="00761C00" w:rsidP="001F16C9">
      <w:pPr>
        <w:jc w:val="both"/>
        <w:rPr>
          <w:sz w:val="28"/>
          <w:szCs w:val="28"/>
        </w:rPr>
      </w:pPr>
    </w:p>
    <w:p w:rsidR="00761C00" w:rsidRPr="00D85281" w:rsidRDefault="00761C00" w:rsidP="001F16C9">
      <w:pPr>
        <w:jc w:val="both"/>
        <w:rPr>
          <w:sz w:val="28"/>
          <w:szCs w:val="28"/>
        </w:rPr>
      </w:pPr>
    </w:p>
    <w:p w:rsidR="00761C00" w:rsidRPr="00D85281" w:rsidRDefault="00761C00" w:rsidP="001F16C9">
      <w:pPr>
        <w:jc w:val="both"/>
        <w:rPr>
          <w:sz w:val="28"/>
          <w:szCs w:val="28"/>
        </w:rPr>
      </w:pPr>
      <w:r w:rsidRPr="00D85281">
        <w:rPr>
          <w:sz w:val="28"/>
          <w:szCs w:val="28"/>
        </w:rPr>
        <w:t xml:space="preserve">  Preşedinte</w:t>
      </w:r>
    </w:p>
    <w:p w:rsidR="00761C00" w:rsidRPr="00D85281" w:rsidRDefault="00761C00" w:rsidP="001F16C9">
      <w:pPr>
        <w:jc w:val="both"/>
        <w:rPr>
          <w:sz w:val="28"/>
          <w:szCs w:val="28"/>
        </w:rPr>
      </w:pPr>
      <w:r w:rsidRPr="00D85281">
        <w:rPr>
          <w:sz w:val="28"/>
          <w:szCs w:val="28"/>
        </w:rPr>
        <w:t xml:space="preserve">  Vicepreşedinte</w:t>
      </w:r>
    </w:p>
    <w:p w:rsidR="00761C00" w:rsidRPr="00D85281" w:rsidRDefault="00761C00" w:rsidP="001F16C9">
      <w:pPr>
        <w:jc w:val="both"/>
        <w:rPr>
          <w:sz w:val="28"/>
          <w:szCs w:val="28"/>
        </w:rPr>
      </w:pPr>
      <w:r w:rsidRPr="00D85281">
        <w:rPr>
          <w:sz w:val="28"/>
          <w:szCs w:val="28"/>
        </w:rPr>
        <w:t xml:space="preserve">  Direcţia evidenţă şi control </w:t>
      </w:r>
    </w:p>
    <w:p w:rsidR="00761C00" w:rsidRPr="00D85281" w:rsidRDefault="00761C00" w:rsidP="001F16C9">
      <w:pPr>
        <w:jc w:val="both"/>
        <w:rPr>
          <w:sz w:val="28"/>
          <w:szCs w:val="28"/>
        </w:rPr>
      </w:pPr>
      <w:r w:rsidRPr="00D85281">
        <w:rPr>
          <w:sz w:val="28"/>
          <w:szCs w:val="28"/>
        </w:rPr>
        <w:t xml:space="preserve">  Direcţia analiză, monitorizare şi evaluare </w:t>
      </w:r>
    </w:p>
    <w:p w:rsidR="00761C00" w:rsidRPr="00D85281" w:rsidRDefault="00761C00" w:rsidP="001F16C9">
      <w:pPr>
        <w:jc w:val="both"/>
        <w:rPr>
          <w:sz w:val="28"/>
          <w:szCs w:val="28"/>
        </w:rPr>
      </w:pPr>
      <w:r w:rsidRPr="00D85281">
        <w:rPr>
          <w:sz w:val="28"/>
          <w:szCs w:val="28"/>
        </w:rPr>
        <w:t xml:space="preserve">  Serviciul administrativ şi contabil </w:t>
      </w:r>
    </w:p>
    <w:p w:rsidR="00761C00" w:rsidRPr="00D85281" w:rsidRDefault="00761C00" w:rsidP="001F16C9">
      <w:pPr>
        <w:jc w:val="both"/>
        <w:rPr>
          <w:sz w:val="28"/>
          <w:szCs w:val="28"/>
        </w:rPr>
      </w:pPr>
      <w:r w:rsidRPr="00D85281">
        <w:rPr>
          <w:sz w:val="28"/>
          <w:szCs w:val="28"/>
        </w:rPr>
        <w:t xml:space="preserve">  Serviciul resurse umane</w:t>
      </w:r>
      <w:r w:rsidRPr="00D85281">
        <w:rPr>
          <w:sz w:val="28"/>
          <w:szCs w:val="28"/>
        </w:rPr>
        <w:tab/>
        <w:t xml:space="preserve"> şi secretariat</w:t>
      </w:r>
      <w:r w:rsidRPr="00D85281">
        <w:rPr>
          <w:sz w:val="28"/>
          <w:szCs w:val="28"/>
        </w:rPr>
        <w:tab/>
      </w:r>
      <w:r w:rsidRPr="00D85281">
        <w:rPr>
          <w:sz w:val="28"/>
          <w:szCs w:val="28"/>
        </w:rPr>
        <w:br/>
        <w:t>  </w:t>
      </w:r>
    </w:p>
    <w:p w:rsidR="00761C00" w:rsidRPr="00D85281" w:rsidRDefault="00761C00" w:rsidP="001F16C9">
      <w:pPr>
        <w:jc w:val="center"/>
        <w:rPr>
          <w:b/>
          <w:sz w:val="28"/>
          <w:szCs w:val="28"/>
        </w:rPr>
      </w:pPr>
      <w:r w:rsidRPr="00D85281">
        <w:rPr>
          <w:rStyle w:val="docbody"/>
          <w:sz w:val="28"/>
          <w:szCs w:val="28"/>
        </w:rPr>
        <w:t xml:space="preserve">  </w:t>
      </w:r>
    </w:p>
    <w:p w:rsidR="00761C00" w:rsidRPr="00D85281" w:rsidRDefault="00761C00" w:rsidP="001F16C9"/>
    <w:p w:rsidR="00761C00" w:rsidRPr="00D85281" w:rsidRDefault="00761C00" w:rsidP="001F16C9"/>
    <w:p w:rsidR="00761C00" w:rsidRPr="00D85281" w:rsidRDefault="00761C00" w:rsidP="001F16C9"/>
    <w:p w:rsidR="00761C00" w:rsidRPr="00D85281" w:rsidRDefault="00761C00" w:rsidP="001F16C9"/>
    <w:p w:rsidR="00761C00" w:rsidRPr="00D85281" w:rsidRDefault="00761C00" w:rsidP="001F16C9"/>
    <w:p w:rsidR="00761C00" w:rsidRPr="00D85281" w:rsidRDefault="00761C00" w:rsidP="001F16C9"/>
    <w:p w:rsidR="00761C00" w:rsidRPr="006C6C43" w:rsidRDefault="00761C00" w:rsidP="007D796D">
      <w:pPr>
        <w:pageBreakBefore/>
        <w:jc w:val="center"/>
        <w:rPr>
          <w:b/>
        </w:rPr>
      </w:pPr>
      <w:r w:rsidRPr="006C6C43">
        <w:rPr>
          <w:b/>
        </w:rPr>
        <w:t>Notă informativă</w:t>
      </w:r>
    </w:p>
    <w:p w:rsidR="00761C00" w:rsidRPr="006C6C43" w:rsidRDefault="00761C00" w:rsidP="007D796D">
      <w:pPr>
        <w:jc w:val="center"/>
        <w:rPr>
          <w:b/>
        </w:rPr>
      </w:pPr>
      <w:r w:rsidRPr="006C6C43">
        <w:rPr>
          <w:b/>
        </w:rPr>
        <w:t>la proiectul de Lege cu privire la Comisia Principală de Etică, structurii  şi a modului de funcţionare a Comisiei Principale de Etică</w:t>
      </w:r>
    </w:p>
    <w:p w:rsidR="00761C00" w:rsidRPr="006C6C43" w:rsidRDefault="00761C00" w:rsidP="007D796D">
      <w:pPr>
        <w:jc w:val="center"/>
        <w:rPr>
          <w:b/>
        </w:rPr>
      </w:pPr>
    </w:p>
    <w:p w:rsidR="00761C00" w:rsidRPr="006C6C43" w:rsidRDefault="00761C00" w:rsidP="007D796D">
      <w:pPr>
        <w:jc w:val="center"/>
        <w:rPr>
          <w:b/>
        </w:rPr>
      </w:pPr>
    </w:p>
    <w:p w:rsidR="00761C00" w:rsidRDefault="00761C00" w:rsidP="007D796D">
      <w:pPr>
        <w:ind w:firstLine="708"/>
        <w:jc w:val="both"/>
        <w:rPr>
          <w:b/>
        </w:rPr>
      </w:pPr>
      <w:r w:rsidRPr="006C6C43">
        <w:rPr>
          <w:b/>
        </w:rPr>
        <w:t>I. Consideraţiuni generale</w:t>
      </w:r>
    </w:p>
    <w:p w:rsidR="00761C00" w:rsidRPr="006C6C43" w:rsidRDefault="00761C00" w:rsidP="007D796D">
      <w:pPr>
        <w:ind w:firstLine="708"/>
        <w:jc w:val="both"/>
        <w:rPr>
          <w:b/>
        </w:rPr>
      </w:pPr>
    </w:p>
    <w:p w:rsidR="00761C00" w:rsidRDefault="00761C00" w:rsidP="007D796D">
      <w:pPr>
        <w:autoSpaceDE w:val="0"/>
        <w:autoSpaceDN w:val="0"/>
        <w:adjustRightInd w:val="0"/>
        <w:ind w:firstLine="708"/>
        <w:jc w:val="both"/>
      </w:pPr>
      <w:r w:rsidRPr="00D36DC2">
        <w:t>Există o prezumţie, mai mult sau mai puţin reală, şi anume că „</w:t>
      </w:r>
      <w:r w:rsidRPr="00D36DC2">
        <w:rPr>
          <w:i/>
          <w:iCs/>
        </w:rPr>
        <w:t>cine are putere este tentat să abuzeze de ea”</w:t>
      </w:r>
      <w:r>
        <w:t xml:space="preserve"> sau că</w:t>
      </w:r>
      <w:r w:rsidRPr="00D36DC2">
        <w:t xml:space="preserve"> „</w:t>
      </w:r>
      <w:r>
        <w:rPr>
          <w:i/>
          <w:iCs/>
        </w:rPr>
        <w:t>puterea tinde să corupă, iar</w:t>
      </w:r>
      <w:r w:rsidRPr="00D36DC2">
        <w:rPr>
          <w:i/>
          <w:iCs/>
        </w:rPr>
        <w:t xml:space="preserve"> puterea absolută</w:t>
      </w:r>
      <w:r>
        <w:rPr>
          <w:i/>
          <w:iCs/>
        </w:rPr>
        <w:t xml:space="preserve"> corupe î</w:t>
      </w:r>
      <w:r w:rsidRPr="00D36DC2">
        <w:rPr>
          <w:i/>
          <w:iCs/>
        </w:rPr>
        <w:t>n mod absolut”</w:t>
      </w:r>
      <w:r w:rsidRPr="00D36DC2">
        <w:t>. De aceea</w:t>
      </w:r>
      <w:r>
        <w:t xml:space="preserve"> c</w:t>
      </w:r>
      <w:r w:rsidRPr="00D36DC2">
        <w:t>onceperea la nivel naţional a unei politici care să regleze conduita</w:t>
      </w:r>
      <w:r w:rsidRPr="00D36DC2">
        <w:rPr>
          <w:i/>
          <w:iCs/>
        </w:rPr>
        <w:t xml:space="preserve"> </w:t>
      </w:r>
      <w:r w:rsidRPr="00D36DC2">
        <w:t>adoptată</w:t>
      </w:r>
      <w:r>
        <w:t xml:space="preserve"> de agentul public ce î</w:t>
      </w:r>
      <w:r w:rsidRPr="00D36DC2">
        <w:t>şi desfăş</w:t>
      </w:r>
      <w:r>
        <w:t>oară activitatea î</w:t>
      </w:r>
      <w:r w:rsidRPr="00D36DC2">
        <w:t xml:space="preserve">n sectorul </w:t>
      </w:r>
      <w:r>
        <w:t>public</w:t>
      </w:r>
      <w:r w:rsidRPr="00D36DC2">
        <w:t xml:space="preserve"> trebuie</w:t>
      </w:r>
      <w:r w:rsidRPr="00D36DC2">
        <w:rPr>
          <w:i/>
          <w:iCs/>
        </w:rPr>
        <w:t xml:space="preserve"> </w:t>
      </w:r>
      <w:r w:rsidRPr="00D36DC2">
        <w:t>să aibă</w:t>
      </w:r>
      <w:r>
        <w:t xml:space="preserve"> î</w:t>
      </w:r>
      <w:r w:rsidRPr="00D36DC2">
        <w:t xml:space="preserve">n vedere </w:t>
      </w:r>
      <w:r>
        <w:t xml:space="preserve">respectarea celor trei „i”: imparţialitate, independenţă şi integritate. </w:t>
      </w:r>
    </w:p>
    <w:p w:rsidR="00761C00" w:rsidRPr="008B3B7B" w:rsidRDefault="00761C00" w:rsidP="007D796D">
      <w:pPr>
        <w:autoSpaceDE w:val="0"/>
        <w:autoSpaceDN w:val="0"/>
        <w:adjustRightInd w:val="0"/>
        <w:ind w:firstLine="708"/>
        <w:jc w:val="both"/>
      </w:pPr>
      <w:r w:rsidRPr="001A2522">
        <w:rPr>
          <w:i/>
        </w:rPr>
        <w:t>Imparţialitatea</w:t>
      </w:r>
      <w:r>
        <w:t xml:space="preserve"> presupune că agentul public </w:t>
      </w:r>
      <w:r w:rsidRPr="008B3B7B">
        <w:rPr>
          <w:rStyle w:val="docbody"/>
        </w:rPr>
        <w:t xml:space="preserve">ia decizii şi </w:t>
      </w:r>
      <w:r>
        <w:rPr>
          <w:rStyle w:val="docbody"/>
        </w:rPr>
        <w:t>întreprinde</w:t>
      </w:r>
      <w:r w:rsidRPr="008B3B7B">
        <w:rPr>
          <w:rStyle w:val="docbody"/>
        </w:rPr>
        <w:t xml:space="preserve"> acţiuni în mod imparţial, nediscriminatoriu şi echitabil, fără a acorda prioritate unor persoane sau grupuri în funcţie de rasă, naţionalitate, origine etnică, limbă, religie, sex, opinie, apartenenţă politică, avere sau origine socială.</w:t>
      </w:r>
    </w:p>
    <w:p w:rsidR="00761C00" w:rsidRDefault="00761C00" w:rsidP="007D796D">
      <w:pPr>
        <w:autoSpaceDE w:val="0"/>
        <w:autoSpaceDN w:val="0"/>
        <w:adjustRightInd w:val="0"/>
        <w:ind w:firstLine="708"/>
        <w:jc w:val="both"/>
      </w:pPr>
      <w:r w:rsidRPr="001A2522">
        <w:rPr>
          <w:i/>
        </w:rPr>
        <w:t>Independenţa</w:t>
      </w:r>
      <w:r>
        <w:t xml:space="preserve"> implică faptul că agenţii publici sunt capabili de a-şi exercita atribuţiile în absenţa presiunilor şi influenţelor de orice fel, fie că acestea ar veni din partea şefilor ierarhici, fie din partea grupurilor de interese, economice etc. </w:t>
      </w:r>
    </w:p>
    <w:p w:rsidR="00761C00" w:rsidRDefault="00761C00" w:rsidP="007D796D">
      <w:pPr>
        <w:autoSpaceDE w:val="0"/>
        <w:autoSpaceDN w:val="0"/>
        <w:adjustRightInd w:val="0"/>
        <w:ind w:firstLine="708"/>
        <w:jc w:val="both"/>
      </w:pPr>
      <w:r w:rsidRPr="001A2522">
        <w:rPr>
          <w:i/>
        </w:rPr>
        <w:t>Integritatea</w:t>
      </w:r>
      <w:r>
        <w:t xml:space="preserve"> este o trăsătură lăuntrică, care presupune că, agentul public acţionează într-o manieră conformă unor principii şi valori, fără compromisuri, atît în exercitarea atribuţiilor de serviciu, cît şi în viaţa privată. Ea semnifică exercitarea funcţiei în mod cinstit, corect şi conştiincios, cu bună credinţă.</w:t>
      </w:r>
    </w:p>
    <w:p w:rsidR="00761C00" w:rsidRDefault="00761C00" w:rsidP="007D796D">
      <w:pPr>
        <w:jc w:val="both"/>
      </w:pPr>
      <w:r>
        <w:tab/>
        <w:t xml:space="preserve">Corupţia erodează toate aceste trei valori, care constituie cerinţe ale existenţei unui stat de drept, fapt ce a îndemnat comunitatea internaţională în general, precum şi fiecare subiect al acestei comunităţi să întreprinde careva acţiuni pentru prevenirea şi combaterea corupţiei. </w:t>
      </w:r>
    </w:p>
    <w:p w:rsidR="00761C00" w:rsidRPr="006C6C43" w:rsidRDefault="00761C00" w:rsidP="007D796D">
      <w:pPr>
        <w:jc w:val="both"/>
      </w:pPr>
      <w:r w:rsidRPr="006C6C43">
        <w:tab/>
      </w:r>
      <w:r>
        <w:t>Astfel, au fost stabilite principalele direcţii în procesul de prevenire şi combatere a corupţiei, printre care declararea</w:t>
      </w:r>
      <w:r w:rsidRPr="006C6C43">
        <w:t xml:space="preserve"> </w:t>
      </w:r>
      <w:r>
        <w:t>conflictelor</w:t>
      </w:r>
      <w:r w:rsidRPr="006C6C43">
        <w:t xml:space="preserve"> de interese</w:t>
      </w:r>
      <w:r>
        <w:t xml:space="preserve"> şi veniturilor agenţilor publici constituie obiecte</w:t>
      </w:r>
      <w:r w:rsidRPr="006C6C43">
        <w:t xml:space="preserve"> </w:t>
      </w:r>
      <w:r>
        <w:t xml:space="preserve">ale </w:t>
      </w:r>
      <w:r w:rsidRPr="006C6C43">
        <w:t xml:space="preserve">unei politici specifice de prevenire a corupţiei. </w:t>
      </w:r>
    </w:p>
    <w:p w:rsidR="00761C00" w:rsidRPr="006C6C43" w:rsidRDefault="00761C00" w:rsidP="007D796D">
      <w:pPr>
        <w:jc w:val="both"/>
      </w:pPr>
      <w:r w:rsidRPr="006C6C43">
        <w:tab/>
        <w:t>De fapt toate statele noi membre ale Uniunii Europene au întocmit strategii generale anticorupţie, iar conflictul de interese</w:t>
      </w:r>
      <w:r>
        <w:t xml:space="preserve"> şi declararea veniturilor</w:t>
      </w:r>
      <w:r w:rsidRPr="006C6C43">
        <w:t xml:space="preserve"> </w:t>
      </w:r>
      <w:r>
        <w:t xml:space="preserve">funcţionarilor publici </w:t>
      </w:r>
      <w:r w:rsidRPr="006C6C43">
        <w:t>constituie un element al acestora. În ţările membre</w:t>
      </w:r>
      <w:r>
        <w:t xml:space="preserve"> mai vechi ale Uniunii Europene</w:t>
      </w:r>
      <w:r w:rsidRPr="006C6C43">
        <w:t xml:space="preserve"> prevenirea conflictului de interese se înscrie în preocuparea de a garanta şi de a îmbunătăţi standardele etice în viaţa publică.</w:t>
      </w:r>
    </w:p>
    <w:p w:rsidR="00761C00" w:rsidRDefault="00761C00" w:rsidP="007D796D">
      <w:pPr>
        <w:jc w:val="both"/>
      </w:pPr>
      <w:r w:rsidRPr="006C6C43">
        <w:tab/>
        <w:t xml:space="preserve">În cazul Republicii Moldova, </w:t>
      </w:r>
      <w:r>
        <w:t xml:space="preserve">în anul 2002 a  fost adoptat </w:t>
      </w:r>
      <w:r w:rsidRPr="006C6C43">
        <w:t>cadru</w:t>
      </w:r>
      <w:r>
        <w:t>l</w:t>
      </w:r>
      <w:r w:rsidRPr="006C6C43">
        <w:t xml:space="preserve"> normativ</w:t>
      </w:r>
      <w:r>
        <w:t xml:space="preserve"> în domeniul declarării veniturilor şi proprietăţii funcţionarilor publici, iar</w:t>
      </w:r>
      <w:r w:rsidRPr="006C6C43">
        <w:t xml:space="preserve"> la 15 februarie 2008 prin adoptarea de către Parlament a Legii nr. 16-XVI  cu privire la conflictul de interese au fost puse bazele creării unui cadru normativ ce vizează prevenirea, tratarea şi soluţionarea conflictelor de interese. </w:t>
      </w:r>
    </w:p>
    <w:p w:rsidR="00761C00" w:rsidRDefault="00761C00" w:rsidP="007D796D">
      <w:pPr>
        <w:pStyle w:val="NormalWeb"/>
        <w:rPr>
          <w:lang w:val="ro-RO"/>
        </w:rPr>
      </w:pPr>
      <w:r>
        <w:rPr>
          <w:lang w:val="ro-RO"/>
        </w:rPr>
        <w:tab/>
      </w:r>
      <w:r w:rsidRPr="000857AB">
        <w:rPr>
          <w:lang w:val="ro-RO"/>
        </w:rPr>
        <w:t>Cu toate că, legislaţia în domeniu</w:t>
      </w:r>
      <w:r>
        <w:rPr>
          <w:lang w:val="ro-RO"/>
        </w:rPr>
        <w:t>l</w:t>
      </w:r>
      <w:r w:rsidRPr="000857AB">
        <w:rPr>
          <w:lang w:val="ro-RO"/>
        </w:rPr>
        <w:t xml:space="preserve"> declarării veniturilor şi proprietăţii funcţionarilor publici</w:t>
      </w:r>
      <w:r>
        <w:rPr>
          <w:lang w:val="ro-RO"/>
        </w:rPr>
        <w:t xml:space="preserve"> a fost perfecţionată</w:t>
      </w:r>
      <w:r w:rsidRPr="000857AB">
        <w:rPr>
          <w:lang w:val="ro-RO"/>
        </w:rPr>
        <w:t xml:space="preserve">, </w:t>
      </w:r>
      <w:r>
        <w:rPr>
          <w:lang w:val="ro-RO"/>
        </w:rPr>
        <w:t>iar în domeniul</w:t>
      </w:r>
      <w:r w:rsidRPr="000857AB">
        <w:rPr>
          <w:lang w:val="ro-RO"/>
        </w:rPr>
        <w:t xml:space="preserve"> declarării intereselor personale a fost</w:t>
      </w:r>
      <w:r>
        <w:rPr>
          <w:lang w:val="ro-RO"/>
        </w:rPr>
        <w:t xml:space="preserve"> adoptată</w:t>
      </w:r>
      <w:r w:rsidRPr="000857AB">
        <w:rPr>
          <w:lang w:val="ro-RO"/>
        </w:rPr>
        <w:t xml:space="preserve">, </w:t>
      </w:r>
      <w:r>
        <w:rPr>
          <w:lang w:val="ro-RO"/>
        </w:rPr>
        <w:t>situaţia în practică a rămas</w:t>
      </w:r>
      <w:r w:rsidRPr="000857AB">
        <w:rPr>
          <w:lang w:val="ro-RO"/>
        </w:rPr>
        <w:t xml:space="preserve"> neschimbată. Dacă ne referim la declararea veniturilor şi proprietăţii funcţionarilor publici, relevăm faptul că Raportul GRECO de evaluare a</w:t>
      </w:r>
      <w:r>
        <w:rPr>
          <w:lang w:val="ro-RO"/>
        </w:rPr>
        <w:t xml:space="preserve"> legislaţiei Republica Moldova</w:t>
      </w:r>
      <w:r w:rsidRPr="000857AB">
        <w:rPr>
          <w:lang w:val="ro-RO"/>
        </w:rPr>
        <w:t xml:space="preserve"> constată că</w:t>
      </w:r>
      <w:r>
        <w:rPr>
          <w:lang w:val="ro-RO"/>
        </w:rPr>
        <w:t>,</w:t>
      </w:r>
      <w:r w:rsidRPr="000857AB">
        <w:rPr>
          <w:lang w:val="ro-RO"/>
        </w:rPr>
        <w:t xml:space="preserve"> </w:t>
      </w:r>
      <w:r>
        <w:rPr>
          <w:lang w:val="ro-RO"/>
        </w:rPr>
        <w:t>„sistemul existent de declarare a</w:t>
      </w:r>
      <w:r w:rsidRPr="000857AB">
        <w:rPr>
          <w:lang w:val="ro-RO"/>
        </w:rPr>
        <w:t xml:space="preserve"> patrimoniu</w:t>
      </w:r>
      <w:r>
        <w:rPr>
          <w:lang w:val="ro-RO"/>
        </w:rPr>
        <w:t>lui funcţionarilor publici</w:t>
      </w:r>
      <w:r w:rsidRPr="000857AB">
        <w:rPr>
          <w:lang w:val="ro-RO"/>
        </w:rPr>
        <w:t xml:space="preserve"> nu este eficient” şi recomandă implementarea unui sistem mai bun de control al acestor declaraţii. </w:t>
      </w:r>
    </w:p>
    <w:p w:rsidR="00761C00" w:rsidRPr="006C6C43" w:rsidRDefault="00761C00" w:rsidP="007D796D">
      <w:pPr>
        <w:ind w:firstLine="708"/>
        <w:jc w:val="both"/>
        <w:rPr>
          <w:lang w:val="ro-MO"/>
        </w:rPr>
      </w:pPr>
      <w:r>
        <w:t>În ce priveşte Legea cu privire la conflictul de interese relevăm că, p</w:t>
      </w:r>
      <w:r w:rsidRPr="006C6C43">
        <w:t xml:space="preserve">entru aplicarea efectivă a prevederilor acesteia mai este necesară adoptarea unor acte normative, care ar viza crearea organelor care după caz ar examina, trata şi soluţiona conflictele de interese apărute. De fapt, articolului 25 din Legea cu privire la conflictul de interese se prevede crearea Comisiei Principale de Etică în calitate de organ specializat care are drept </w:t>
      </w:r>
      <w:r w:rsidRPr="006C6C43">
        <w:rPr>
          <w:lang w:val="ro-MO"/>
        </w:rPr>
        <w:t xml:space="preserve">obiectiv implementarea politicii cu privire la conflictul de interese, precum şi de control a respectării prevederilor Legii sus amintite. Totodată, în acelaşi art. 25 se precizează că procedura de formare şi funcţionare a Comisiei Principale de Etică, precum şi componenţa acesteia se va reglementa prin regulamentul aprobat de Parlament. </w:t>
      </w:r>
    </w:p>
    <w:p w:rsidR="00761C00" w:rsidRPr="006C6C43" w:rsidRDefault="00761C00" w:rsidP="007D796D">
      <w:pPr>
        <w:jc w:val="both"/>
        <w:rPr>
          <w:lang w:val="ro-MO"/>
        </w:rPr>
      </w:pPr>
      <w:r w:rsidRPr="006C6C43">
        <w:rPr>
          <w:lang w:val="ro-MO"/>
        </w:rPr>
        <w:t xml:space="preserve">         Astfel, pentru crearea unui control asupra respectării Legii cu privire la conflictul de interese, precum şi unui mecanism de examinare a declaraţiilor de interese a funcţionarilor publici, de tratare şi soluţionare a conflictelor de interese apărute, Ministerul Justiţiei a elaborat încă în anul 2007 proiectul de Lege cu privire la Comisia Principală de Etică, structura şi modul de funcţionare a acesteia, care avea drept scop implementarea Legii cu privire la conflictul de interese.</w:t>
      </w:r>
    </w:p>
    <w:p w:rsidR="00761C00" w:rsidRPr="006C6C43" w:rsidRDefault="00761C00" w:rsidP="007D796D">
      <w:pPr>
        <w:jc w:val="both"/>
        <w:rPr>
          <w:lang w:val="ro-MO"/>
        </w:rPr>
      </w:pPr>
      <w:r w:rsidRPr="006C6C43">
        <w:rPr>
          <w:lang w:val="ro-MO"/>
        </w:rPr>
        <w:tab/>
        <w:t xml:space="preserve">În prezent, reieşind din faptul că, declararea veniturilor şi proprietăţii şi declararea intereselor personale sunt părţi componente a politicii de evitare a conflictelor de interese s-a considerat că, atît controlul declaraţiilor de avere, cît şi cel al declaraţiilor de interese personale trebuie să fie realizat de către un singur subiect, în vederea păstrării unicităţii politicii promovate la acest capitol. Astfel, s-a văzut necesară revizuirea parţială a proiectului elaborat anterior, în vederea atribuirii Comisiei Principale de Etică şi a atribuţiei de verificare a declaraţiilor de venituri şi proprietate a funcţionarilor publici (în sens larg). </w:t>
      </w:r>
    </w:p>
    <w:p w:rsidR="00761C00" w:rsidRPr="000857AB" w:rsidRDefault="00761C00" w:rsidP="007D796D">
      <w:pPr>
        <w:pStyle w:val="NormalWeb"/>
        <w:rPr>
          <w:rStyle w:val="docheader"/>
          <w:lang w:val="ro-RO"/>
        </w:rPr>
      </w:pPr>
      <w:r w:rsidRPr="006C6C43">
        <w:rPr>
          <w:lang w:val="ro-RO"/>
        </w:rPr>
        <w:t xml:space="preserve"> </w:t>
      </w:r>
      <w:r w:rsidRPr="000857AB">
        <w:rPr>
          <w:lang w:val="ro-RO"/>
        </w:rPr>
        <w:t xml:space="preserve">În contextul celor precizate, pentru perfecţionarea mecanismului de control al declaraţiilor cu privire la venituri şi proprietate a demnitarilor de stat, judecătorilor, procurorilor, funcţionarilor publici şi a unor persoane cu funcţie de conducere, precum şi a mecanismului de control al declaraţiilor de interese personale s-a considerat indispensabilă crearea unui grup de lucru, deoarece perfecţionarea acestor mecanisme necesită soluţionarea mai multor probleme conceptuale şi elaborarea în set a unor proiecte de acte normative. Astfel, prin Ordinul Ministrului Justiţiei nr.151 din 26 aprilie 2010 a fost creat  grupul de lucru menţionat mai sus, în componenţa căruia au fost incluşi: cîte un reprezentant al Ministerului Finanţelor, Inspectoratului Fiscal de Stat, asociaţiei obşteşti „Centrul de Analiză şi Prevenire a Corupţiei”, asociaţiei obşteşti „Transparency International Moldova”, doi reprezentanţi ai Centrului pentru Combaterea Crimelor Economice şi Corupţiei şi patru reprezentanţi ai Ministerului Justiţiei. </w:t>
      </w:r>
    </w:p>
    <w:p w:rsidR="00761C00" w:rsidRPr="006C6C43" w:rsidRDefault="00761C00" w:rsidP="007D796D">
      <w:pPr>
        <w:pStyle w:val="NormalWeb"/>
        <w:rPr>
          <w:lang w:val="ro-RO"/>
        </w:rPr>
      </w:pPr>
      <w:r>
        <w:rPr>
          <w:lang w:val="ro-RO"/>
        </w:rPr>
        <w:t>G</w:t>
      </w:r>
      <w:r w:rsidRPr="006C6C43">
        <w:rPr>
          <w:lang w:val="ro-RO"/>
        </w:rPr>
        <w:t>rupul de lucru pe lîngă proiectul de Lege pentru modificarea şi completarea unor acte legislative a revizuit şi proiectul de Lege cu privire la Comisia Principală de Etică, structura şi modul de funcţionare a acesteia.</w:t>
      </w:r>
    </w:p>
    <w:p w:rsidR="00761C00" w:rsidRPr="006C6C43" w:rsidRDefault="00761C00" w:rsidP="007D796D">
      <w:pPr>
        <w:jc w:val="both"/>
      </w:pPr>
      <w:r>
        <w:t xml:space="preserve">        </w:t>
      </w:r>
      <w:r w:rsidRPr="006C6C43">
        <w:t>În vederea identificării unei soluţii optime pentru Republica Moldova la capitolul structurii şi modului de funcţionare a organului specializat menit să contribuie la implementarea politicii cu privire la conflictul de interese şi de declarare a veniturilor şi proprietăţii funcţionarilor publici s-a luat la bază experienţa altor state în acest domeniu</w:t>
      </w:r>
      <w:r>
        <w:t>, precum şi standardele internaţionale în domeniu</w:t>
      </w:r>
      <w:r w:rsidRPr="006C6C43">
        <w:t>.</w:t>
      </w:r>
    </w:p>
    <w:p w:rsidR="00761C00" w:rsidRPr="006C6C43" w:rsidRDefault="00761C00" w:rsidP="007D796D">
      <w:pPr>
        <w:ind w:firstLine="708"/>
        <w:jc w:val="both"/>
      </w:pPr>
    </w:p>
    <w:p w:rsidR="00761C00" w:rsidRDefault="00761C00" w:rsidP="007D796D">
      <w:pPr>
        <w:ind w:firstLine="708"/>
        <w:jc w:val="both"/>
        <w:rPr>
          <w:b/>
        </w:rPr>
      </w:pPr>
      <w:r w:rsidRPr="006C6C43">
        <w:rPr>
          <w:b/>
        </w:rPr>
        <w:t>II. Practica altor state</w:t>
      </w:r>
      <w:r>
        <w:rPr>
          <w:b/>
        </w:rPr>
        <w:t xml:space="preserve"> şi</w:t>
      </w:r>
      <w:r w:rsidRPr="006C6C43">
        <w:rPr>
          <w:b/>
        </w:rPr>
        <w:t xml:space="preserve"> alte standarde internaţionale în domeniu</w:t>
      </w:r>
    </w:p>
    <w:p w:rsidR="00761C00" w:rsidRPr="006C6C43" w:rsidRDefault="00761C00" w:rsidP="007D796D">
      <w:pPr>
        <w:ind w:firstLine="708"/>
        <w:jc w:val="both"/>
        <w:rPr>
          <w:b/>
        </w:rPr>
      </w:pPr>
    </w:p>
    <w:p w:rsidR="00761C00" w:rsidRPr="00B65EA7" w:rsidRDefault="00761C00" w:rsidP="007D796D">
      <w:pPr>
        <w:autoSpaceDE w:val="0"/>
        <w:autoSpaceDN w:val="0"/>
        <w:adjustRightInd w:val="0"/>
        <w:ind w:firstLine="708"/>
        <w:jc w:val="both"/>
      </w:pPr>
      <w:r w:rsidRPr="009953D6">
        <w:t>Conform Cartei, ONU are patru obiective majore: să menţină pacea şi securitatea internaţională; să dezvolte</w:t>
      </w:r>
      <w:r>
        <w:t xml:space="preserve"> relaţii de prietenie între naţiuni, să coopereze î</w:t>
      </w:r>
      <w:r w:rsidRPr="009953D6">
        <w:t>n rezolvarea problemelor</w:t>
      </w:r>
      <w:r>
        <w:t xml:space="preserve"> internaţionale şi î</w:t>
      </w:r>
      <w:r w:rsidRPr="009953D6">
        <w:t>n promovarea respectului pentru drepturile</w:t>
      </w:r>
      <w:r>
        <w:t xml:space="preserve"> omului</w:t>
      </w:r>
      <w:r w:rsidRPr="009953D6">
        <w:t xml:space="preserve"> şi să fie un centru pentru armonizarea acţiunilor tuturor </w:t>
      </w:r>
      <w:r w:rsidRPr="00B65EA7">
        <w:t>statelor. Problema corupţiei şi a integrităţii la nivel ONU a fost abordată în cadrul următoarelor instrumente:</w:t>
      </w:r>
    </w:p>
    <w:p w:rsidR="00761C00" w:rsidRDefault="00761C00" w:rsidP="007D796D">
      <w:pPr>
        <w:autoSpaceDE w:val="0"/>
        <w:autoSpaceDN w:val="0"/>
        <w:adjustRightInd w:val="0"/>
        <w:ind w:firstLine="708"/>
        <w:jc w:val="both"/>
      </w:pPr>
      <w:r>
        <w:rPr>
          <w:b/>
          <w:bCs/>
        </w:rPr>
        <w:t>a</w:t>
      </w:r>
      <w:r>
        <w:rPr>
          <w:bCs/>
        </w:rPr>
        <w:t>)</w:t>
      </w:r>
      <w:r w:rsidRPr="00B65EA7">
        <w:rPr>
          <w:b/>
          <w:bCs/>
        </w:rPr>
        <w:t xml:space="preserve"> </w:t>
      </w:r>
      <w:r w:rsidRPr="00B65EA7">
        <w:rPr>
          <w:b/>
          <w:bCs/>
          <w:i/>
          <w:iCs/>
        </w:rPr>
        <w:t>Codul de Conduită a Oficialilor ce Aplică Legea</w:t>
      </w:r>
      <w:r>
        <w:t xml:space="preserve"> adoptat prin Rezoluţia 36/169 din 17 decembrie 1979, care </w:t>
      </w:r>
      <w:r w:rsidRPr="00B65EA7">
        <w:t>se aplică persoanelor cu atribuţii poliţieneş</w:t>
      </w:r>
      <w:r>
        <w:t>ti (</w:t>
      </w:r>
      <w:r w:rsidRPr="00B65EA7">
        <w:t>poliţiştilor, procurorilor, judecătorilor şi funcţ</w:t>
      </w:r>
      <w:r>
        <w:t>ionarilor din cadrul sistemului penitenciar). Acesta</w:t>
      </w:r>
      <w:r w:rsidRPr="00B65EA7">
        <w:t xml:space="preserve"> </w:t>
      </w:r>
      <w:r>
        <w:t>preve</w:t>
      </w:r>
      <w:r w:rsidRPr="00B65EA7">
        <w:t>d</w:t>
      </w:r>
      <w:r>
        <w:t>e</w:t>
      </w:r>
      <w:r w:rsidRPr="00B65EA7">
        <w:t xml:space="preserve"> că </w:t>
      </w:r>
      <w:r>
        <w:t>„</w:t>
      </w:r>
      <w:r w:rsidRPr="00B65EA7">
        <w:t>agenţii trebuie să</w:t>
      </w:r>
      <w:r>
        <w:t xml:space="preserve"> respecte drepturile omului … </w:t>
      </w:r>
      <w:r w:rsidRPr="00B65EA7">
        <w:t>să nu comită nici</w:t>
      </w:r>
      <w:r>
        <w:t xml:space="preserve"> </w:t>
      </w:r>
      <w:r w:rsidRPr="00B65EA7">
        <w:t>un act de corupţie şi să se opună şi să combată asemenea acte, să respecte legea şi prezentul cod, să prevină şi să combată încălcarea acestora</w:t>
      </w:r>
      <w:r>
        <w:t>”</w:t>
      </w:r>
      <w:r w:rsidRPr="00B65EA7">
        <w:t xml:space="preserve">. </w:t>
      </w:r>
    </w:p>
    <w:p w:rsidR="00761C00" w:rsidRDefault="00761C00" w:rsidP="007D796D">
      <w:pPr>
        <w:autoSpaceDE w:val="0"/>
        <w:autoSpaceDN w:val="0"/>
        <w:adjustRightInd w:val="0"/>
        <w:ind w:firstLine="708"/>
        <w:jc w:val="both"/>
      </w:pPr>
      <w:r>
        <w:rPr>
          <w:b/>
          <w:bCs/>
          <w:i/>
          <w:iCs/>
        </w:rPr>
        <w:t>b)</w:t>
      </w:r>
      <w:r w:rsidRPr="004D3A0A">
        <w:rPr>
          <w:b/>
          <w:bCs/>
          <w:i/>
          <w:iCs/>
        </w:rPr>
        <w:t xml:space="preserve"> Codul Internaţional de Conduită a Agenţilor Publici</w:t>
      </w:r>
      <w:r>
        <w:rPr>
          <w:b/>
          <w:bCs/>
          <w:i/>
          <w:iCs/>
        </w:rPr>
        <w:t xml:space="preserve"> </w:t>
      </w:r>
      <w:r>
        <w:t xml:space="preserve">adoptat prin Rezoluţia 51/59 Adunării generale ONU din 12 decembrie 1996. </w:t>
      </w:r>
      <w:r w:rsidRPr="004D3A0A">
        <w:t>Prin acest Cod, ONU declară corupţia drept o problemă ce afectează</w:t>
      </w:r>
      <w:r>
        <w:t xml:space="preserve"> </w:t>
      </w:r>
      <w:r w:rsidRPr="004D3A0A">
        <w:t>stabilitatea şi securitatea cetăţenilor, care dăunează democraţiei şi</w:t>
      </w:r>
      <w:r>
        <w:t xml:space="preserve"> </w:t>
      </w:r>
      <w:r w:rsidRPr="004D3A0A">
        <w:t>moralităţii, şi care împiedică dezvoltarea economică, socială şi politică.</w:t>
      </w:r>
      <w:r>
        <w:t xml:space="preserve"> </w:t>
      </w:r>
      <w:r w:rsidRPr="004D3A0A">
        <w:t>Fenomenul devine unul cu implicaţii internaţionale şi are legătură cu</w:t>
      </w:r>
      <w:r>
        <w:t xml:space="preserve"> </w:t>
      </w:r>
      <w:r w:rsidRPr="004D3A0A">
        <w:t>infracţiunile de crimă organizată şi cele economice. Se recomandă</w:t>
      </w:r>
      <w:r>
        <w:t xml:space="preserve"> </w:t>
      </w:r>
      <w:r w:rsidRPr="004D3A0A">
        <w:t>utili</w:t>
      </w:r>
      <w:r>
        <w:t>zarea Codului ca un instrument î</w:t>
      </w:r>
      <w:r w:rsidRPr="004D3A0A">
        <w:t>n lupta statelor contra corupţiei.</w:t>
      </w:r>
    </w:p>
    <w:p w:rsidR="00761C00" w:rsidRDefault="00761C00" w:rsidP="007D796D">
      <w:pPr>
        <w:autoSpaceDE w:val="0"/>
        <w:autoSpaceDN w:val="0"/>
        <w:adjustRightInd w:val="0"/>
        <w:ind w:firstLine="708"/>
        <w:jc w:val="both"/>
      </w:pPr>
      <w:r>
        <w:t xml:space="preserve"> </w:t>
      </w:r>
      <w:r w:rsidRPr="004D3A0A">
        <w:t>Ghidul stabileş</w:t>
      </w:r>
      <w:r>
        <w:t>te mai întî</w:t>
      </w:r>
      <w:r w:rsidRPr="004D3A0A">
        <w:t xml:space="preserve">i </w:t>
      </w:r>
      <w:r w:rsidRPr="004D3A0A">
        <w:rPr>
          <w:i/>
          <w:iCs/>
        </w:rPr>
        <w:t>principii generale</w:t>
      </w:r>
      <w:r>
        <w:rPr>
          <w:i/>
          <w:iCs/>
        </w:rPr>
        <w:t>,</w:t>
      </w:r>
      <w:r>
        <w:t xml:space="preserve"> iar apoi</w:t>
      </w:r>
      <w:r w:rsidRPr="004D3A0A">
        <w:t xml:space="preserve"> </w:t>
      </w:r>
      <w:r>
        <w:t>reglementează</w:t>
      </w:r>
      <w:r w:rsidRPr="004D3A0A">
        <w:t xml:space="preserve"> </w:t>
      </w:r>
      <w:r w:rsidRPr="004D3A0A">
        <w:rPr>
          <w:i/>
          <w:iCs/>
        </w:rPr>
        <w:t>conflictul de interese şi incompatibilităţile</w:t>
      </w:r>
      <w:r>
        <w:t xml:space="preserve"> conform cărora agenţii </w:t>
      </w:r>
      <w:r w:rsidRPr="004D3A0A">
        <w:t>publici</w:t>
      </w:r>
      <w:r>
        <w:t>:</w:t>
      </w:r>
    </w:p>
    <w:p w:rsidR="00761C00" w:rsidRDefault="00761C00" w:rsidP="007D796D">
      <w:pPr>
        <w:autoSpaceDE w:val="0"/>
        <w:autoSpaceDN w:val="0"/>
        <w:adjustRightInd w:val="0"/>
        <w:ind w:firstLine="708"/>
        <w:jc w:val="both"/>
      </w:pPr>
      <w:r>
        <w:t xml:space="preserve">- </w:t>
      </w:r>
      <w:r w:rsidRPr="004D3A0A">
        <w:t>nu pot să se folosească de funcţia lor pentru a obţine avantaje inadecvate</w:t>
      </w:r>
      <w:r>
        <w:t xml:space="preserve"> î</w:t>
      </w:r>
      <w:r w:rsidRPr="004D3A0A">
        <w:t>n interesul personal sau financiar al lor sau al familiilor lor, nici</w:t>
      </w:r>
      <w:r>
        <w:t xml:space="preserve"> </w:t>
      </w:r>
      <w:r w:rsidRPr="004D3A0A">
        <w:t>măcar după părăsirea funcţ</w:t>
      </w:r>
      <w:r>
        <w:t xml:space="preserve">iei; </w:t>
      </w:r>
    </w:p>
    <w:p w:rsidR="00761C00" w:rsidRDefault="00761C00" w:rsidP="007D796D">
      <w:pPr>
        <w:autoSpaceDE w:val="0"/>
        <w:autoSpaceDN w:val="0"/>
        <w:adjustRightInd w:val="0"/>
        <w:ind w:firstLine="708"/>
        <w:jc w:val="both"/>
      </w:pPr>
      <w:r>
        <w:t>- nu se pot implica î</w:t>
      </w:r>
      <w:r w:rsidRPr="004D3A0A">
        <w:t>n relaţii comerciale,</w:t>
      </w:r>
      <w:r>
        <w:t xml:space="preserve"> </w:t>
      </w:r>
      <w:r w:rsidRPr="004D3A0A">
        <w:t xml:space="preserve">financiare sau de altă natură incompatibile cu funcţia lor; </w:t>
      </w:r>
    </w:p>
    <w:p w:rsidR="00761C00" w:rsidRDefault="00761C00" w:rsidP="007D796D">
      <w:pPr>
        <w:autoSpaceDE w:val="0"/>
        <w:autoSpaceDN w:val="0"/>
        <w:adjustRightInd w:val="0"/>
        <w:ind w:firstLine="708"/>
        <w:jc w:val="both"/>
      </w:pPr>
      <w:r>
        <w:t xml:space="preserve">- </w:t>
      </w:r>
      <w:r w:rsidRPr="004D3A0A">
        <w:t>ei trebuie să</w:t>
      </w:r>
      <w:r>
        <w:t xml:space="preserve"> </w:t>
      </w:r>
      <w:r w:rsidRPr="004D3A0A">
        <w:t>declare astfel de interese sau relaţii şi să ia măsuri de eliminare sau</w:t>
      </w:r>
      <w:r>
        <w:t xml:space="preserve"> </w:t>
      </w:r>
      <w:r w:rsidRPr="004D3A0A">
        <w:t xml:space="preserve">reducere a unor asemenea conflicte de interese; </w:t>
      </w:r>
    </w:p>
    <w:p w:rsidR="00761C00" w:rsidRDefault="00761C00" w:rsidP="007D796D">
      <w:pPr>
        <w:autoSpaceDE w:val="0"/>
        <w:autoSpaceDN w:val="0"/>
        <w:adjustRightInd w:val="0"/>
        <w:ind w:firstLine="708"/>
        <w:jc w:val="both"/>
      </w:pPr>
      <w:r>
        <w:t xml:space="preserve">- </w:t>
      </w:r>
      <w:r w:rsidRPr="004D3A0A">
        <w:t>nu pot folosi banul</w:t>
      </w:r>
      <w:r>
        <w:t xml:space="preserve"> </w:t>
      </w:r>
      <w:r w:rsidRPr="004D3A0A">
        <w:t>public, bunuri publice sau informaţii obţ</w:t>
      </w:r>
      <w:r>
        <w:t>inute în exercitarea funcţiei, î</w:t>
      </w:r>
      <w:r w:rsidRPr="004D3A0A">
        <w:t>n</w:t>
      </w:r>
      <w:r>
        <w:t xml:space="preserve"> </w:t>
      </w:r>
      <w:r w:rsidRPr="004D3A0A">
        <w:t xml:space="preserve">activităţi care nu au legătură cu aceasta. </w:t>
      </w:r>
    </w:p>
    <w:p w:rsidR="00761C00" w:rsidRPr="004D3A0A" w:rsidRDefault="00761C00" w:rsidP="007D796D">
      <w:pPr>
        <w:autoSpaceDE w:val="0"/>
        <w:autoSpaceDN w:val="0"/>
        <w:adjustRightInd w:val="0"/>
        <w:ind w:firstLine="708"/>
        <w:jc w:val="both"/>
      </w:pPr>
      <w:r>
        <w:t>Î</w:t>
      </w:r>
      <w:r w:rsidRPr="004D3A0A">
        <w:t>n ultima parte sunt</w:t>
      </w:r>
      <w:r>
        <w:t xml:space="preserve"> </w:t>
      </w:r>
      <w:r w:rsidRPr="004D3A0A">
        <w:t xml:space="preserve">reglementate </w:t>
      </w:r>
      <w:r w:rsidRPr="004D3A0A">
        <w:rPr>
          <w:i/>
          <w:iCs/>
        </w:rPr>
        <w:t xml:space="preserve">obligaţiile şi interdicţiile </w:t>
      </w:r>
      <w:r w:rsidRPr="004D3A0A">
        <w:t>pentru agenţii publ</w:t>
      </w:r>
      <w:r>
        <w:t>ici şi anume,</w:t>
      </w:r>
      <w:r w:rsidRPr="004D3A0A">
        <w:t xml:space="preserve"> obligaţia</w:t>
      </w:r>
      <w:r>
        <w:t xml:space="preserve"> </w:t>
      </w:r>
      <w:r w:rsidRPr="004D3A0A">
        <w:t>de a-şi declara averea şi datoriile; interdicţia de a solicita sau primi,</w:t>
      </w:r>
      <w:r>
        <w:t xml:space="preserve"> </w:t>
      </w:r>
      <w:r w:rsidRPr="004D3A0A">
        <w:t>direct sau indirect, daruri sau alte foloase care le pot influenţa</w:t>
      </w:r>
      <w:r>
        <w:t xml:space="preserve"> </w:t>
      </w:r>
      <w:r w:rsidRPr="004D3A0A">
        <w:t>exercitarea funcţiei, performanţa sau capacitatea de decizie; obligaţia</w:t>
      </w:r>
      <w:r>
        <w:t xml:space="preserve"> </w:t>
      </w:r>
      <w:r w:rsidRPr="004D3A0A">
        <w:t>de a păstra confidenţialitatea informaţiilor, inclusiv după părăsirea</w:t>
      </w:r>
      <w:r>
        <w:t xml:space="preserve"> </w:t>
      </w:r>
      <w:r w:rsidRPr="004D3A0A">
        <w:t>funcţiei</w:t>
      </w:r>
      <w:r>
        <w:t>.</w:t>
      </w:r>
    </w:p>
    <w:p w:rsidR="00761C00" w:rsidRPr="0006555A" w:rsidRDefault="00761C00" w:rsidP="007D796D">
      <w:pPr>
        <w:autoSpaceDE w:val="0"/>
        <w:autoSpaceDN w:val="0"/>
        <w:adjustRightInd w:val="0"/>
        <w:ind w:firstLine="708"/>
        <w:jc w:val="both"/>
      </w:pPr>
      <w:r>
        <w:rPr>
          <w:b/>
          <w:bCs/>
          <w:i/>
          <w:iCs/>
        </w:rPr>
        <w:t>c)</w:t>
      </w:r>
      <w:r w:rsidRPr="001530B9">
        <w:rPr>
          <w:b/>
          <w:bCs/>
          <w:i/>
          <w:iCs/>
        </w:rPr>
        <w:t xml:space="preserve"> Convenţia Naţiunilor Unite împotriva Corupţiei </w:t>
      </w:r>
      <w:r w:rsidRPr="001530B9">
        <w:t xml:space="preserve">adoptată la New York de Adunarea Generală prin Rezoluţia nr. </w:t>
      </w:r>
      <w:r>
        <w:t>58/4 din 31 octombrie 2003</w:t>
      </w:r>
      <w:r w:rsidRPr="001530B9">
        <w:t xml:space="preserve"> este primul tratat cu vocaţie universală</w:t>
      </w:r>
      <w:r>
        <w:t xml:space="preserve"> î</w:t>
      </w:r>
      <w:r w:rsidRPr="001530B9">
        <w:t>n domeniul combaterii corupţiei.</w:t>
      </w:r>
      <w:r>
        <w:t xml:space="preserve"> Conform prevederilor acesteia </w:t>
      </w:r>
      <w:r w:rsidRPr="0006555A">
        <w:t>Statele trebuie să îşi propună să</w:t>
      </w:r>
      <w:r>
        <w:t xml:space="preserve"> </w:t>
      </w:r>
      <w:r w:rsidRPr="0006555A">
        <w:t>se asigure că serviciile lor publice sunt supuse unor garanţii cu privire</w:t>
      </w:r>
      <w:r>
        <w:t xml:space="preserve"> </w:t>
      </w:r>
      <w:r w:rsidRPr="0006555A">
        <w:t>la eficienţă, transparenţă şi recrutare pe bază de merit. Trebuie să fie</w:t>
      </w:r>
      <w:r>
        <w:t xml:space="preserve"> </w:t>
      </w:r>
      <w:r w:rsidRPr="0006555A">
        <w:t>promovate de asemenea</w:t>
      </w:r>
      <w:r>
        <w:t>,</w:t>
      </w:r>
      <w:r w:rsidRPr="0006555A">
        <w:t xml:space="preserve"> transparenţa ş</w:t>
      </w:r>
      <w:r>
        <w:t>i responsabilitatea î</w:t>
      </w:r>
      <w:r w:rsidRPr="0006555A">
        <w:t>n domeniul</w:t>
      </w:r>
      <w:r>
        <w:t xml:space="preserve"> </w:t>
      </w:r>
      <w:r w:rsidRPr="0006555A">
        <w:t>finanţelor publice şi al justiţiei. Prevenirea corupţiei publice implică un</w:t>
      </w:r>
      <w:r>
        <w:t xml:space="preserve"> </w:t>
      </w:r>
      <w:r w:rsidRPr="0006555A">
        <w:t>efort al întregii societăţi, motiv pentru care Convenţia solicită statelor</w:t>
      </w:r>
      <w:r>
        <w:t xml:space="preserve"> </w:t>
      </w:r>
      <w:r w:rsidRPr="0006555A">
        <w:t>să implice organizaţiile nonguvernamentale şi alte componente ale</w:t>
      </w:r>
      <w:r>
        <w:t xml:space="preserve"> </w:t>
      </w:r>
      <w:r w:rsidRPr="0006555A">
        <w:t>societăţii civile şi să crească sensibilizarea publicului cu privire la</w:t>
      </w:r>
      <w:r>
        <w:t xml:space="preserve"> </w:t>
      </w:r>
      <w:r w:rsidRPr="0006555A">
        <w:t>corupţie şi soluţiile pentru aceasta.</w:t>
      </w:r>
    </w:p>
    <w:p w:rsidR="00761C00" w:rsidRDefault="00761C00" w:rsidP="007D796D">
      <w:pPr>
        <w:autoSpaceDE w:val="0"/>
        <w:autoSpaceDN w:val="0"/>
        <w:adjustRightInd w:val="0"/>
        <w:ind w:firstLine="708"/>
        <w:jc w:val="both"/>
      </w:pPr>
      <w:r>
        <w:t>Principalele instrumente în lupta anticorupţie ale Consiliului Europei sunt:</w:t>
      </w:r>
    </w:p>
    <w:p w:rsidR="00761C00" w:rsidRPr="001E4861" w:rsidRDefault="00761C00" w:rsidP="007D796D">
      <w:pPr>
        <w:autoSpaceDE w:val="0"/>
        <w:autoSpaceDN w:val="0"/>
        <w:adjustRightInd w:val="0"/>
        <w:ind w:firstLine="708"/>
        <w:jc w:val="both"/>
        <w:rPr>
          <w:b/>
          <w:bCs/>
        </w:rPr>
      </w:pPr>
      <w:r>
        <w:t xml:space="preserve">- La nivelul </w:t>
      </w:r>
      <w:r w:rsidRPr="001E4861">
        <w:rPr>
          <w:b/>
          <w:bCs/>
        </w:rPr>
        <w:t>Adunării Parlamentare:</w:t>
      </w:r>
    </w:p>
    <w:p w:rsidR="00761C00" w:rsidRPr="001E4861" w:rsidRDefault="00761C00" w:rsidP="007D796D">
      <w:pPr>
        <w:autoSpaceDE w:val="0"/>
        <w:autoSpaceDN w:val="0"/>
        <w:adjustRightInd w:val="0"/>
        <w:ind w:firstLine="708"/>
        <w:jc w:val="both"/>
        <w:rPr>
          <w:b/>
          <w:bCs/>
          <w:i/>
          <w:iCs/>
        </w:rPr>
      </w:pPr>
      <w:r w:rsidRPr="001E4861">
        <w:rPr>
          <w:b/>
          <w:bCs/>
        </w:rPr>
        <w:t xml:space="preserve">a) </w:t>
      </w:r>
      <w:r w:rsidRPr="001E4861">
        <w:rPr>
          <w:b/>
          <w:bCs/>
          <w:i/>
          <w:iCs/>
        </w:rPr>
        <w:t>Rezoluţia 1214 (200</w:t>
      </w:r>
      <w:r>
        <w:rPr>
          <w:b/>
          <w:bCs/>
          <w:i/>
          <w:iCs/>
        </w:rPr>
        <w:t>0) privind Rolul parlamentelor î</w:t>
      </w:r>
      <w:r w:rsidRPr="001E4861">
        <w:rPr>
          <w:b/>
          <w:bCs/>
          <w:i/>
          <w:iCs/>
        </w:rPr>
        <w:t>n</w:t>
      </w:r>
      <w:r>
        <w:rPr>
          <w:b/>
          <w:bCs/>
          <w:i/>
          <w:iCs/>
        </w:rPr>
        <w:t xml:space="preserve"> </w:t>
      </w:r>
      <w:r w:rsidRPr="001E4861">
        <w:rPr>
          <w:b/>
          <w:bCs/>
          <w:i/>
          <w:iCs/>
        </w:rPr>
        <w:t>lupta contra corupţiei</w:t>
      </w:r>
      <w:r>
        <w:t xml:space="preserve"> prevede că,</w:t>
      </w:r>
      <w:r w:rsidRPr="001E4861">
        <w:t xml:space="preserve"> parlamentarii trebuie să fie un exemplu de</w:t>
      </w:r>
      <w:r>
        <w:rPr>
          <w:b/>
          <w:bCs/>
          <w:i/>
          <w:iCs/>
        </w:rPr>
        <w:t xml:space="preserve"> </w:t>
      </w:r>
      <w:r w:rsidRPr="001E4861">
        <w:t>incoruptibilitate, să asigure transparenţa instituţiilor, să declare</w:t>
      </w:r>
      <w:r>
        <w:rPr>
          <w:b/>
          <w:bCs/>
          <w:i/>
          <w:iCs/>
        </w:rPr>
        <w:t xml:space="preserve"> </w:t>
      </w:r>
      <w:r w:rsidRPr="001E4861">
        <w:t>interesele lor financiare şi ale familiei lor, să implic</w:t>
      </w:r>
      <w:r>
        <w:t>e societatea î</w:t>
      </w:r>
      <w:r w:rsidRPr="001E4861">
        <w:t xml:space="preserve">n lupta împotriva corupţiei. </w:t>
      </w:r>
    </w:p>
    <w:p w:rsidR="00761C00" w:rsidRPr="001E4861" w:rsidRDefault="00761C00" w:rsidP="007D796D">
      <w:pPr>
        <w:autoSpaceDE w:val="0"/>
        <w:autoSpaceDN w:val="0"/>
        <w:adjustRightInd w:val="0"/>
        <w:jc w:val="both"/>
        <w:rPr>
          <w:b/>
          <w:bCs/>
          <w:i/>
          <w:iCs/>
        </w:rPr>
      </w:pPr>
      <w:r>
        <w:rPr>
          <w:b/>
          <w:bCs/>
          <w:i/>
          <w:iCs/>
        </w:rPr>
        <w:t xml:space="preserve">            </w:t>
      </w:r>
      <w:r w:rsidRPr="001E4861">
        <w:rPr>
          <w:b/>
          <w:bCs/>
          <w:i/>
          <w:iCs/>
        </w:rPr>
        <w:t>b) Rezoluţia 1492 (2006) privind Sărăcia şi lupta împotriva</w:t>
      </w:r>
      <w:r>
        <w:rPr>
          <w:b/>
          <w:bCs/>
          <w:i/>
          <w:iCs/>
        </w:rPr>
        <w:t xml:space="preserve"> corupţiei î</w:t>
      </w:r>
      <w:r w:rsidRPr="001E4861">
        <w:rPr>
          <w:b/>
          <w:bCs/>
          <w:i/>
          <w:iCs/>
        </w:rPr>
        <w:t>n statele membre ale C</w:t>
      </w:r>
      <w:r>
        <w:rPr>
          <w:b/>
          <w:bCs/>
          <w:i/>
          <w:iCs/>
        </w:rPr>
        <w:t>onsiliului Europei</w:t>
      </w:r>
      <w:r w:rsidRPr="001E4861">
        <w:t xml:space="preserve"> recomandă simplificarea</w:t>
      </w:r>
      <w:r>
        <w:rPr>
          <w:b/>
          <w:bCs/>
          <w:i/>
          <w:iCs/>
        </w:rPr>
        <w:t xml:space="preserve"> </w:t>
      </w:r>
      <w:r w:rsidRPr="001E4861">
        <w:t>procedurilor birocratice, instituirea de reguli pentru declararea averii</w:t>
      </w:r>
      <w:r>
        <w:rPr>
          <w:b/>
          <w:bCs/>
          <w:i/>
          <w:iCs/>
        </w:rPr>
        <w:t xml:space="preserve"> </w:t>
      </w:r>
      <w:r w:rsidRPr="001E4861">
        <w:t>funcţionarilor, publicarea de către autorităţi a informaţiilor despre</w:t>
      </w:r>
      <w:r>
        <w:rPr>
          <w:b/>
          <w:bCs/>
          <w:i/>
          <w:iCs/>
        </w:rPr>
        <w:t xml:space="preserve"> </w:t>
      </w:r>
      <w:r>
        <w:t xml:space="preserve">fonduri, </w:t>
      </w:r>
      <w:r w:rsidRPr="001E4861">
        <w:t>luarea măsurilor disciplinare împotriva</w:t>
      </w:r>
      <w:r>
        <w:rPr>
          <w:b/>
          <w:bCs/>
          <w:i/>
          <w:iCs/>
        </w:rPr>
        <w:t xml:space="preserve"> </w:t>
      </w:r>
      <w:r w:rsidRPr="001E4861">
        <w:t>corupţilor din sistemul public şi privat</w:t>
      </w:r>
      <w:r>
        <w:t xml:space="preserve"> etc</w:t>
      </w:r>
      <w:r w:rsidRPr="001E4861">
        <w:t>.</w:t>
      </w:r>
    </w:p>
    <w:p w:rsidR="00761C00" w:rsidRPr="001E4861" w:rsidRDefault="00761C00" w:rsidP="007D796D">
      <w:pPr>
        <w:autoSpaceDE w:val="0"/>
        <w:autoSpaceDN w:val="0"/>
        <w:adjustRightInd w:val="0"/>
        <w:ind w:firstLine="708"/>
        <w:jc w:val="both"/>
      </w:pPr>
      <w:r>
        <w:rPr>
          <w:b/>
          <w:bCs/>
        </w:rPr>
        <w:t xml:space="preserve">- </w:t>
      </w:r>
      <w:r w:rsidRPr="001E4861">
        <w:t xml:space="preserve">La nivelul </w:t>
      </w:r>
      <w:r w:rsidRPr="001E4861">
        <w:rPr>
          <w:b/>
          <w:bCs/>
        </w:rPr>
        <w:t>Consiliului Miniştrilor:</w:t>
      </w:r>
    </w:p>
    <w:p w:rsidR="00761C00" w:rsidRPr="00F8369C" w:rsidRDefault="00761C00" w:rsidP="007D796D">
      <w:pPr>
        <w:autoSpaceDE w:val="0"/>
        <w:autoSpaceDN w:val="0"/>
        <w:adjustRightInd w:val="0"/>
        <w:ind w:firstLine="708"/>
        <w:jc w:val="both"/>
        <w:rPr>
          <w:b/>
          <w:bCs/>
          <w:i/>
          <w:iCs/>
        </w:rPr>
      </w:pPr>
      <w:r w:rsidRPr="0006048F">
        <w:rPr>
          <w:b/>
        </w:rPr>
        <w:t xml:space="preserve">a) </w:t>
      </w:r>
      <w:r w:rsidRPr="0006048F">
        <w:rPr>
          <w:b/>
          <w:bCs/>
          <w:i/>
          <w:iCs/>
        </w:rPr>
        <w:t>Cele 20 de Principii Directoare pentru Lupta împotriva</w:t>
      </w:r>
      <w:r>
        <w:rPr>
          <w:b/>
          <w:bCs/>
          <w:i/>
          <w:iCs/>
        </w:rPr>
        <w:t xml:space="preserve"> </w:t>
      </w:r>
      <w:r w:rsidRPr="0006048F">
        <w:rPr>
          <w:b/>
          <w:bCs/>
          <w:i/>
          <w:iCs/>
        </w:rPr>
        <w:t xml:space="preserve">Corupţiei </w:t>
      </w:r>
      <w:r w:rsidRPr="0006048F">
        <w:t>(1997) ad</w:t>
      </w:r>
      <w:r>
        <w:t>optate prin Rezoluţia (97) 24</w:t>
      </w:r>
      <w:r w:rsidRPr="0006048F">
        <w:t xml:space="preserve"> invită statele</w:t>
      </w:r>
      <w:r>
        <w:rPr>
          <w:b/>
          <w:bCs/>
          <w:i/>
          <w:iCs/>
        </w:rPr>
        <w:t xml:space="preserve"> </w:t>
      </w:r>
      <w:r w:rsidRPr="0006048F">
        <w:t>memb</w:t>
      </w:r>
      <w:r>
        <w:t>re să includă î</w:t>
      </w:r>
      <w:r w:rsidRPr="0006048F">
        <w:t>n legislaţia naţională şi practica lor aceste principii</w:t>
      </w:r>
      <w:r>
        <w:rPr>
          <w:b/>
          <w:bCs/>
          <w:i/>
          <w:iCs/>
        </w:rPr>
        <w:t xml:space="preserve"> </w:t>
      </w:r>
      <w:r w:rsidRPr="0006048F">
        <w:t>şi dispune ca Grupul Multidisciplinar împotriva Corupţiei să alcătuiască</w:t>
      </w:r>
      <w:r>
        <w:rPr>
          <w:b/>
          <w:bCs/>
          <w:i/>
          <w:iCs/>
        </w:rPr>
        <w:t xml:space="preserve"> </w:t>
      </w:r>
      <w:r w:rsidRPr="0006048F">
        <w:t>un instrument de monitorizare a implementării acestor principii şi a</w:t>
      </w:r>
      <w:r>
        <w:rPr>
          <w:b/>
          <w:bCs/>
          <w:i/>
          <w:iCs/>
        </w:rPr>
        <w:t xml:space="preserve"> </w:t>
      </w:r>
      <w:r w:rsidRPr="0006048F">
        <w:t>instrumentelor internaţionale adoptate.</w:t>
      </w:r>
      <w:r>
        <w:rPr>
          <w:b/>
          <w:bCs/>
          <w:i/>
          <w:iCs/>
        </w:rPr>
        <w:t xml:space="preserve"> </w:t>
      </w:r>
      <w:r>
        <w:rPr>
          <w:bCs/>
          <w:iCs/>
        </w:rPr>
        <w:t xml:space="preserve">Acestea se referă la  </w:t>
      </w:r>
      <w:r w:rsidRPr="0006048F">
        <w:t xml:space="preserve"> luarea de măsuri eficace de prevenire a corupţiei – sensibilizarea opiniei</w:t>
      </w:r>
      <w:r>
        <w:rPr>
          <w:b/>
          <w:bCs/>
          <w:i/>
          <w:iCs/>
        </w:rPr>
        <w:t xml:space="preserve"> </w:t>
      </w:r>
      <w:r w:rsidRPr="0006048F">
        <w:t>publice şi promovarea comportamentelor etice;</w:t>
      </w:r>
      <w:r>
        <w:rPr>
          <w:b/>
          <w:bCs/>
          <w:i/>
          <w:iCs/>
        </w:rPr>
        <w:t xml:space="preserve"> </w:t>
      </w:r>
      <w:r w:rsidRPr="0006048F">
        <w:t>luarea măsurilor corespunzătoare pentru sechestrarea şi confiscarea</w:t>
      </w:r>
      <w:r>
        <w:rPr>
          <w:b/>
          <w:bCs/>
          <w:i/>
          <w:iCs/>
        </w:rPr>
        <w:t xml:space="preserve"> </w:t>
      </w:r>
      <w:r>
        <w:t xml:space="preserve">bunurilor provenite din corupţie. </w:t>
      </w:r>
    </w:p>
    <w:p w:rsidR="00761C00" w:rsidRPr="00312922" w:rsidRDefault="00761C00" w:rsidP="007D796D">
      <w:pPr>
        <w:autoSpaceDE w:val="0"/>
        <w:autoSpaceDN w:val="0"/>
        <w:adjustRightInd w:val="0"/>
        <w:ind w:firstLine="708"/>
        <w:jc w:val="both"/>
      </w:pPr>
      <w:r w:rsidRPr="00312922">
        <w:rPr>
          <w:b/>
        </w:rPr>
        <w:t xml:space="preserve">b) </w:t>
      </w:r>
      <w:r w:rsidRPr="00312922">
        <w:rPr>
          <w:b/>
          <w:bCs/>
          <w:i/>
          <w:iCs/>
        </w:rPr>
        <w:t>Rezoluţia (99) 5 privind GRECO</w:t>
      </w:r>
      <w:r>
        <w:t xml:space="preserve"> (</w:t>
      </w:r>
      <w:r w:rsidRPr="00312922">
        <w:t>Grupul de state împotriva</w:t>
      </w:r>
      <w:r>
        <w:t xml:space="preserve"> </w:t>
      </w:r>
      <w:r w:rsidRPr="00312922">
        <w:t>corupţiei) monitorizează implementarea standardelor Co</w:t>
      </w:r>
      <w:r>
        <w:t xml:space="preserve">nsiliului </w:t>
      </w:r>
      <w:r w:rsidRPr="00312922">
        <w:t>E</w:t>
      </w:r>
      <w:r>
        <w:t>uropei î</w:t>
      </w:r>
      <w:r w:rsidRPr="00312922">
        <w:t>n</w:t>
      </w:r>
      <w:r>
        <w:t xml:space="preserve"> </w:t>
      </w:r>
      <w:r w:rsidRPr="00312922">
        <w:t>domeniul anticorupţiei şi asigură</w:t>
      </w:r>
      <w:r>
        <w:t xml:space="preserve"> punerea î</w:t>
      </w:r>
      <w:r w:rsidRPr="00312922">
        <w:t>n aplicare a dispoziţiilor</w:t>
      </w:r>
      <w:r>
        <w:t xml:space="preserve"> </w:t>
      </w:r>
      <w:r w:rsidRPr="00312922">
        <w:t>convenţiilor asupra corupţiei. Grupul efectuează evaluă</w:t>
      </w:r>
      <w:r>
        <w:t>ri anuale, î</w:t>
      </w:r>
      <w:r w:rsidRPr="00312922">
        <w:t>n urma</w:t>
      </w:r>
      <w:r>
        <w:t xml:space="preserve"> </w:t>
      </w:r>
      <w:r w:rsidRPr="00312922">
        <w:t>cărora elaborează rapoarte confidenţiale pe baza cărora GRECO poate</w:t>
      </w:r>
      <w:r>
        <w:t xml:space="preserve"> </w:t>
      </w:r>
      <w:r w:rsidRPr="00312922">
        <w:t>face recomandă</w:t>
      </w:r>
      <w:r>
        <w:t>ri statelor membre î</w:t>
      </w:r>
      <w:r w:rsidRPr="00312922">
        <w:t>n scopul ameliorării legislaţiei şi</w:t>
      </w:r>
      <w:r>
        <w:t xml:space="preserve"> </w:t>
      </w:r>
      <w:r w:rsidRPr="00312922">
        <w:t>practicii naţionale de combatere a corupţiei.</w:t>
      </w:r>
    </w:p>
    <w:p w:rsidR="00761C00" w:rsidRPr="00B65EA7" w:rsidRDefault="00761C00" w:rsidP="007D796D">
      <w:pPr>
        <w:autoSpaceDE w:val="0"/>
        <w:autoSpaceDN w:val="0"/>
        <w:adjustRightInd w:val="0"/>
        <w:ind w:firstLine="708"/>
        <w:jc w:val="both"/>
      </w:pPr>
      <w:r>
        <w:t>În raportul de evaluare a Moldovei</w:t>
      </w:r>
      <w:r w:rsidRPr="00312922">
        <w:t xml:space="preserve"> din </w:t>
      </w:r>
      <w:r>
        <w:t>cadrul ciclului doi (octombrie 2006), GRECO  a apreciat mecanismul de declarare a averii funcţionarilor publici ca fiind ineficient. Astfel, se consideră că este necesară consolidarea controlului, procedurii disciplinare, regimului privind conflictele de interese şi cel al declaraţiilor de patrimoniu. Avînd în vedere cele expuse în cuprinsul raportului, GRECO formulează o nouă recomandare cu privire la implementarea unui sistem eficient de control al declaraţiilor de patrimoniu şi interese pentru agenţii publici (recomandarea IX). Ulterior, în raportul de conformitate  a Republicii Moldova pentru ciclul II de evaluare, adoptat de GRECO la cea de a 40-a reuniune plenară (Strasbourg 1-5 decembrie 2008) se precizează  că recomandarea IX a fost parţial pusă în aplicare.</w:t>
      </w:r>
    </w:p>
    <w:p w:rsidR="00761C00" w:rsidRDefault="00761C00" w:rsidP="007D796D">
      <w:pPr>
        <w:ind w:firstLine="708"/>
        <w:jc w:val="both"/>
      </w:pPr>
      <w:r>
        <w:t xml:space="preserve">În ce priveşte practica altor state în materie de declarare a veniturilor şi proprietăţii funcţionarilor publici, a declarării intereselor personale, ţinem să precizăm că aceasta </w:t>
      </w:r>
      <w:r w:rsidRPr="006C6C43">
        <w:t xml:space="preserve">variază de la o ţară la alta. </w:t>
      </w:r>
      <w:r>
        <w:t xml:space="preserve">Unele state au instituţii separate pentru verificarea declaraţiilor de avere şi pentru controlul şi soluţionarea conflictelor de interese, altele au optat pentru acordarea acestor atribuţii unui singur organ. </w:t>
      </w:r>
    </w:p>
    <w:p w:rsidR="00761C00" w:rsidRDefault="00761C00" w:rsidP="007D796D">
      <w:pPr>
        <w:ind w:firstLine="708"/>
        <w:jc w:val="both"/>
      </w:pPr>
      <w:r>
        <w:t>Astfel, cu referire la practica altor state în materie de conflicte de interese amintim următoarele.</w:t>
      </w:r>
    </w:p>
    <w:p w:rsidR="00761C00" w:rsidRPr="006C6C43" w:rsidRDefault="00761C00" w:rsidP="007D796D">
      <w:pPr>
        <w:ind w:firstLine="708"/>
        <w:jc w:val="both"/>
      </w:pPr>
      <w:r w:rsidRPr="005448B9">
        <w:rPr>
          <w:b/>
          <w:i/>
        </w:rPr>
        <w:t>Biroul  leton</w:t>
      </w:r>
      <w:r w:rsidRPr="006C6C43">
        <w:t xml:space="preserve">  pentru  protecţia împotriva corupţiei şi combaterea acesteia are un grad ridicat de independenţă şi dispune de puteri vaste de investigare  şi  urmărire penală. Cu  toate  acestea,  singurul  organism  cu  adevărat independent este Curtea Constituţională din </w:t>
      </w:r>
      <w:r w:rsidRPr="005B1D61">
        <w:rPr>
          <w:b/>
          <w:i/>
        </w:rPr>
        <w:t>Portugalia</w:t>
      </w:r>
      <w:r w:rsidRPr="006C6C43">
        <w:t xml:space="preserve">. </w:t>
      </w:r>
    </w:p>
    <w:p w:rsidR="00761C00" w:rsidRPr="006C6C43" w:rsidRDefault="00761C00" w:rsidP="007D796D">
      <w:pPr>
        <w:ind w:firstLine="708"/>
        <w:jc w:val="both"/>
      </w:pPr>
      <w:r w:rsidRPr="006C6C43">
        <w:t xml:space="preserve">În </w:t>
      </w:r>
      <w:r w:rsidRPr="006C6C43">
        <w:rPr>
          <w:b/>
          <w:i/>
        </w:rPr>
        <w:t>Germania</w:t>
      </w:r>
      <w:r w:rsidRPr="006C6C43">
        <w:t xml:space="preserve"> şi </w:t>
      </w:r>
      <w:r w:rsidRPr="006C6C43">
        <w:rPr>
          <w:b/>
          <w:i/>
        </w:rPr>
        <w:t>Ungaria</w:t>
      </w:r>
      <w:r w:rsidRPr="006C6C43">
        <w:t xml:space="preserve">, activităţile de depistare şi investigaţii sunt desfăşurate prin control ierarhic, ceea ce înseamnă că fiecare director de agenţie, autoritate sau organism local are responsabilitatea de a depista şi controla conflictele de interese prin inspecţii interne şi sancţionarea încălcărilor. În </w:t>
      </w:r>
      <w:r w:rsidRPr="006C6C43">
        <w:rPr>
          <w:b/>
          <w:i/>
        </w:rPr>
        <w:t>Polonia</w:t>
      </w:r>
      <w:r w:rsidRPr="006C6C43">
        <w:t>, depistarea şi investigaţiile sunt asigurate prin control ierarhic (supravegherea este exercitată de către primul ministru şi miniştrii din guvernul central şi de către guvernatori şi camerele de recurs autonome din administraţia locală). Camera Supremă de Control şi Ombudsmanul au de asemenea o contribuţie în ceea ce priveşte depistarea conflictelor de interese, iar Ministerul de Finanţe supraveghează administraţia locală.</w:t>
      </w:r>
    </w:p>
    <w:p w:rsidR="00761C00" w:rsidRPr="006C6C43" w:rsidRDefault="00761C00" w:rsidP="007D796D">
      <w:pPr>
        <w:ind w:firstLine="708"/>
        <w:jc w:val="both"/>
      </w:pPr>
      <w:r w:rsidRPr="006C6C43">
        <w:t xml:space="preserve">În </w:t>
      </w:r>
      <w:r w:rsidRPr="006C6C43">
        <w:rPr>
          <w:b/>
          <w:i/>
        </w:rPr>
        <w:t>Marea Britanie</w:t>
      </w:r>
      <w:r w:rsidRPr="006C6C43">
        <w:t xml:space="preserve"> nu există un organism special pentru supravegherea şi evaluarea aplicării reglementărilor privind conflictul de interese, în departamentele autorităţii centrale, această sarcină ar reveni Oficiului Naţional de Audit în rolul său de auditare şi de revizuire a economiei, eficienţei şi eficacităţii cheltuielilor publice. Comisia de Audit joacă un rol similar în legătură cu cheltuielile administraţiei locale, însă aspecte privind conduita membrilor autorităţii locale sunt analizate în prezent de către Comitetul Standardelor pentru Anglia (şi organismele comparabile din Scoţia şi Ţara Galilor), care au început să primească plângeri în 2002. Organismul cel mai apropiat de un organism naţional de tipul celui din Portugalia ar fi Comitetul pentru Standarde în Viaţa Publică, care, în cel de-al 10-lea raport publicat în 2005, a analizat implementarea celor Şapte Principii ale sale în sectorul public din Marea Britanie.</w:t>
      </w:r>
    </w:p>
    <w:p w:rsidR="00761C00" w:rsidRPr="006C6C43" w:rsidRDefault="00761C00" w:rsidP="007D796D">
      <w:pPr>
        <w:ind w:firstLine="708"/>
        <w:jc w:val="both"/>
      </w:pPr>
      <w:r w:rsidRPr="006C6C43">
        <w:t xml:space="preserve">În </w:t>
      </w:r>
      <w:r w:rsidRPr="006C6C43">
        <w:rPr>
          <w:b/>
          <w:i/>
        </w:rPr>
        <w:t xml:space="preserve">Italia </w:t>
      </w:r>
      <w:r w:rsidRPr="006C6C43">
        <w:t xml:space="preserve">Autoritatea pentru Concurenţă şi Autoritatea Italiană de reglementare în mijloacele de comunicare (pentru conflicte de interese în domeniul publicităţii şi respectiv al mijloacelor de comunicare în masă) sunt organismele responsabile de depistarea şi investigarea conflictelor de interese în care sunt implicaţi membri ai guvernului. Conflictele de interese privind funcţionarii publici şi sistemul judiciar sunt depistate prin control ierarhic. Preşedinţii camerelor controlează membrii parlamentului, în plus, „Înaltul Comisar poate efectua activităţi de depistare şi investigare pentru prevenirea şi combaterea corupţiei şi alte forme de contravenţii în administraţia publică". </w:t>
      </w:r>
    </w:p>
    <w:p w:rsidR="00761C00" w:rsidRPr="006C6C43" w:rsidRDefault="00761C00" w:rsidP="007D796D">
      <w:pPr>
        <w:ind w:firstLine="708"/>
        <w:jc w:val="both"/>
      </w:pPr>
      <w:r w:rsidRPr="006C6C43">
        <w:t xml:space="preserve">În </w:t>
      </w:r>
      <w:r w:rsidRPr="006C6C43">
        <w:rPr>
          <w:b/>
          <w:i/>
        </w:rPr>
        <w:t>Spania</w:t>
      </w:r>
      <w:r w:rsidRPr="006C6C43">
        <w:t xml:space="preserve"> activează Oficiul pentru conflictele de interese (dispunând de o oarecare independenţă, însă nu într-o măsură foarte mare) responsabil de examinarea conflictelor de interese ale membrilor guvernului şi demnitarilor. Preşedinţii camerelor pentru controlul membrilor parlamentului. Conflictele de interese ale funcţionarilor publici, înalţilor funcţionari aleşi pe plan local şi ale funcţionarilor din sistemul judiciar sunt depistate prin control ierarhic şi prin plângerile adresate de către cetăţenii afectaţi de decizii.</w:t>
      </w:r>
    </w:p>
    <w:p w:rsidR="00761C00" w:rsidRPr="006C6C43" w:rsidRDefault="00761C00" w:rsidP="007D796D">
      <w:pPr>
        <w:jc w:val="both"/>
      </w:pPr>
      <w:r w:rsidRPr="006C6C43">
        <w:t xml:space="preserve">         În  </w:t>
      </w:r>
      <w:r w:rsidRPr="006C6C43">
        <w:rPr>
          <w:b/>
          <w:i/>
        </w:rPr>
        <w:t xml:space="preserve">România </w:t>
      </w:r>
      <w:r w:rsidRPr="006C6C43">
        <w:t>verificarea conflictelor de interese şi a declaraţiilor de avere este realizată de către Agenţia Naţională de Integritate – autoritate administrativă autonomă, cu personalitate juridică, ce funcţionează la nivel naţional, ca structură unică, cu un personal de 200 de persoane. Agenţia Naţională de Integritate este un mecanism eficient de control al averilor dobândite în timpul exercitării unei funcţii publice, al conflictelor de interese şi al incompatibilităţilor.</w:t>
      </w:r>
      <w:r w:rsidRPr="006C6C43">
        <w:rPr>
          <w:rFonts w:ascii="Arial Narrow" w:hAnsi="Arial Narrow"/>
        </w:rPr>
        <w:t xml:space="preserve"> </w:t>
      </w:r>
      <w:r w:rsidRPr="006C6C43">
        <w:t>Agenţia exercită următoarele atribuţii, cu respectarea principiilor legalităţii, imparţialităţii, independenţei, celerităţii, dreptului la apărare şi bunei administrări:</w:t>
      </w:r>
    </w:p>
    <w:p w:rsidR="00761C00" w:rsidRPr="006C6C43" w:rsidRDefault="00761C00" w:rsidP="007D796D">
      <w:pPr>
        <w:jc w:val="both"/>
      </w:pPr>
      <w:r w:rsidRPr="006C6C43">
        <w:t xml:space="preserve">        a) verifică declaraţiile de avere şi declaraţiile de interese;</w:t>
      </w:r>
    </w:p>
    <w:p w:rsidR="00761C00" w:rsidRPr="006C6C43" w:rsidRDefault="00761C00" w:rsidP="007D796D">
      <w:pPr>
        <w:jc w:val="both"/>
      </w:pPr>
      <w:r w:rsidRPr="006C6C43">
        <w:t xml:space="preserve">        b) efectuează controlul depunerii la termen a declaraţiilor de avere şi a declaraţiilor de interese de către persoanele prevăzute de lege;</w:t>
      </w:r>
    </w:p>
    <w:p w:rsidR="00761C00" w:rsidRPr="006C6C43" w:rsidRDefault="00761C00" w:rsidP="007D796D">
      <w:pPr>
        <w:jc w:val="both"/>
      </w:pPr>
      <w:r w:rsidRPr="006C6C43">
        <w:t xml:space="preserve">        c) constată că între averea dobândită pe parcursul exercitării funcţiei şi veniturile realizate în aceeaşi perioadă există o diferenţă vădită care nu poate fi justificată şi sesizează instanţa competentă pentru stabilirea părţii de avere dobândită sau a bunului determinat dobândit cu caracter nejustificat, a cărui confiscare o solicită;</w:t>
      </w:r>
    </w:p>
    <w:p w:rsidR="00761C00" w:rsidRPr="006C6C43" w:rsidRDefault="00761C00" w:rsidP="007D796D">
      <w:pPr>
        <w:jc w:val="both"/>
      </w:pPr>
      <w:r w:rsidRPr="006C6C43">
        <w:t xml:space="preserve">        d) constată nerespectarea dispoziţiilor legale privind conflictul de interese şi regimul incompatibilităţilor;</w:t>
      </w:r>
    </w:p>
    <w:p w:rsidR="00761C00" w:rsidRPr="006C6C43" w:rsidRDefault="00761C00" w:rsidP="007D796D">
      <w:pPr>
        <w:jc w:val="both"/>
      </w:pPr>
      <w:r w:rsidRPr="006C6C43">
        <w:t xml:space="preserve">        e) dispune clasarea sesizării, când diferenţa între averea dobândită şi veniturile realizate nu este vădită sau bunurile sunt justificate sau, după caz, când nu se dovedeşte conflictul de interese ori starea de incompatibilitate;</w:t>
      </w:r>
    </w:p>
    <w:p w:rsidR="00761C00" w:rsidRPr="006C6C43" w:rsidRDefault="00761C00" w:rsidP="007D796D">
      <w:pPr>
        <w:jc w:val="both"/>
      </w:pPr>
      <w:r w:rsidRPr="006C6C43">
        <w:t xml:space="preserve">         f) sesizează organul de urmărire penală dacă există probe sau indicii temeinice privind săvârşirea unei fapte prevăzute de legea penală;</w:t>
      </w:r>
    </w:p>
    <w:p w:rsidR="00761C00" w:rsidRPr="006C6C43" w:rsidRDefault="00761C00" w:rsidP="007D796D">
      <w:pPr>
        <w:jc w:val="both"/>
      </w:pPr>
      <w:r w:rsidRPr="006C6C43">
        <w:t xml:space="preserve">        g) aplică sancţiunile şi ia măsurile prevăzute de lege în competenţa sa sau, după caz, sesizează autorităţile ori instituţiile competente în vederea luării măsurilor şi aplicării sancţiunilor prevăzute de lege;</w:t>
      </w:r>
    </w:p>
    <w:p w:rsidR="00761C00" w:rsidRPr="006C6C43" w:rsidRDefault="00761C00" w:rsidP="007D796D">
      <w:pPr>
        <w:jc w:val="both"/>
      </w:pPr>
      <w:r w:rsidRPr="006C6C43">
        <w:t xml:space="preserve">        h) elaborează studii, analize, întocmeşte statistici anuale privind declaraţiile de avere, declaraţiile de interese, precum şi cu privire la verificarea acestora, efectuată de către cei în drept, şi dezvoltă relaţii de parteneriat cu persoanele care exercită demnităţile şi funcţiile prevăzute de prezenta lege, inclusiv prin acordarea de servicii de asistenţă;</w:t>
      </w:r>
    </w:p>
    <w:p w:rsidR="00761C00" w:rsidRPr="006C6C43" w:rsidRDefault="00761C00" w:rsidP="007D796D">
      <w:pPr>
        <w:jc w:val="both"/>
      </w:pPr>
      <w:r w:rsidRPr="006C6C43">
        <w:t xml:space="preserve">        i) elaborează şi difuzează ghiduri practice sau alte materiale în domeniu, întocmind propriile materiale în acest sens, având în vedere practica organelor judiciare.</w:t>
      </w:r>
    </w:p>
    <w:p w:rsidR="00761C00" w:rsidRPr="006C6C43" w:rsidRDefault="00761C00" w:rsidP="007D796D">
      <w:pPr>
        <w:ind w:firstLine="708"/>
        <w:jc w:val="both"/>
      </w:pPr>
      <w:r w:rsidRPr="006C6C43">
        <w:t>În îndeplinirea atribuţiilor care îi revin potrivit legii, Agenţia acţionează potrivit principiului independenţei operaţionale, fiind condusă de un preşedinte, ajutat de un vicepreşedinte, numiţi în funcţie de către Senat, pe bază de concurs sau examen, după caz, la propunerea Consiliului Naţional de Integritate. Potrivit principiului independenţei operaţionale, preşedintele, vicepreşedintele şi inspectorii de integritate nu vor solicita sau primi dispoziţii privind derularea verificărilor de la nici o autoritate publică, instituţie sau persoană fizică.</w:t>
      </w:r>
    </w:p>
    <w:p w:rsidR="00761C00" w:rsidRPr="006C6C43" w:rsidRDefault="00761C00" w:rsidP="007D796D">
      <w:pPr>
        <w:jc w:val="both"/>
        <w:rPr>
          <w:i/>
          <w:u w:val="single"/>
        </w:rPr>
      </w:pPr>
      <w:r w:rsidRPr="006C6C43">
        <w:t xml:space="preserve">         În Europa, reglementarea conflictului de interese nu diferă esenţial între ţări, iar unele state chiar au reglementări similare, însă consecinţele nu sunt neapărat identice. Motivele acestor diferenţe îşi au originea în aplicarea politicilor. Pentru aplicarea eficientă a unei politici privind conflictele de interese, este necesară existenţa unui sistem de depistare bine organizat. O lege privind dezvăluirea intereselor publice ar putea utilă pentru depistarea cazurilor de încălcare a normelor privind conflictul de interese. O asemenea lege trebuie să le ofere cetăţenilor o modalitate prin care să informeze despre nereguli din sectorul public ori de câte ori consideră că acest tip de informaţie este reală şi justificată. Legea ar trebui să prevadă, de asemenea, sancţiuni în cazul în care informaţia furnizată este în mod intenţionat falsă sau nefondată  şi să ofere protecţie pe termen lung pentru  persoanele care denunţă. </w:t>
      </w:r>
      <w:r w:rsidRPr="006C6C43">
        <w:rPr>
          <w:i/>
          <w:u w:val="single"/>
        </w:rPr>
        <w:t xml:space="preserve">Cu toate acestea, este absolut necesară existenţa unui organism independent responsabil de aplicarea sistemului de depistare a conflictelor de interese – o organizaţie care să dispună de personal corespunzător  şi să fie învestită cu puterile necesare pentru investigare  şi urmărire în justiţie atunci când este cazul. </w:t>
      </w:r>
    </w:p>
    <w:p w:rsidR="00761C00" w:rsidRPr="006C6C43" w:rsidRDefault="00761C00" w:rsidP="007D796D">
      <w:pPr>
        <w:jc w:val="both"/>
      </w:pPr>
      <w:r w:rsidRPr="006C6C43">
        <w:t xml:space="preserve">         Practica altor state privind modul de declarare a veniturilor şi proprietăţii funcţionarilor publici a fost menţionată în Nota informativă la proiectul de Lege pentru modificarea şi completarea unor acte legislative, din aceste considerente aceasta nu a mai fost menţionată şi în textul acestei note informative.</w:t>
      </w:r>
    </w:p>
    <w:p w:rsidR="00761C00" w:rsidRPr="006C6C43" w:rsidRDefault="00761C00" w:rsidP="007D796D">
      <w:pPr>
        <w:jc w:val="both"/>
      </w:pPr>
    </w:p>
    <w:p w:rsidR="00761C00" w:rsidRPr="006C6C43" w:rsidRDefault="00761C00" w:rsidP="007D796D">
      <w:pPr>
        <w:ind w:firstLine="540"/>
        <w:jc w:val="both"/>
        <w:rPr>
          <w:lang w:val="ro-MO"/>
        </w:rPr>
      </w:pPr>
      <w:r w:rsidRPr="006C6C43">
        <w:rPr>
          <w:b/>
          <w:lang w:val="ro-MO"/>
        </w:rPr>
        <w:t>III.  Scopul proiectului de lege</w:t>
      </w:r>
    </w:p>
    <w:p w:rsidR="00761C00" w:rsidRPr="006C6C43" w:rsidRDefault="00761C00" w:rsidP="007D796D">
      <w:pPr>
        <w:ind w:firstLine="540"/>
        <w:jc w:val="both"/>
        <w:rPr>
          <w:b/>
          <w:lang w:val="ro-MO"/>
        </w:rPr>
      </w:pPr>
    </w:p>
    <w:p w:rsidR="00761C00" w:rsidRPr="006C6C43" w:rsidRDefault="00761C00" w:rsidP="007D796D">
      <w:pPr>
        <w:ind w:firstLine="540"/>
        <w:jc w:val="both"/>
        <w:rPr>
          <w:lang w:val="ro-MO"/>
        </w:rPr>
      </w:pPr>
      <w:r w:rsidRPr="006C6C43">
        <w:rPr>
          <w:lang w:val="ro-MO"/>
        </w:rPr>
        <w:t xml:space="preserve">Avînd în vedere faptul că, atît România, cît şi Republica Moldova au la bază acelaşi sistem de drept (sistemul romano-germanic), grupul de lucru a considerat că este oportună adaptarea modelului României la realităţile Republicii Moldova, deoarece aceasta va permite asigurarea unor rezultate palpabile în timp restrîns. În acest caz s-a </w:t>
      </w:r>
      <w:r>
        <w:rPr>
          <w:lang w:val="ro-MO"/>
        </w:rPr>
        <w:t>stabilit necesitatea creării</w:t>
      </w:r>
      <w:r w:rsidRPr="006C6C43">
        <w:rPr>
          <w:lang w:val="ro-MO"/>
        </w:rPr>
        <w:t xml:space="preserve"> unei instituţii independente (Comisia Principală de Etică), care va fi responsabilă concomitent de controlul declaraţiilor de venituri şi proprietate, precum şi de cele de interese personale. </w:t>
      </w:r>
    </w:p>
    <w:p w:rsidR="00761C00" w:rsidRDefault="00761C00" w:rsidP="007D796D">
      <w:pPr>
        <w:ind w:firstLine="540"/>
        <w:jc w:val="both"/>
        <w:rPr>
          <w:lang w:val="ro-MO"/>
        </w:rPr>
      </w:pPr>
      <w:r w:rsidRPr="006C6C43">
        <w:rPr>
          <w:lang w:val="ro-MO"/>
        </w:rPr>
        <w:t xml:space="preserve">Astfel, a fost elaborat </w:t>
      </w:r>
      <w:r w:rsidRPr="006C6C43">
        <w:rPr>
          <w:b/>
          <w:i/>
          <w:lang w:val="ro-MO"/>
        </w:rPr>
        <w:t>proiectul de Lege</w:t>
      </w:r>
      <w:r>
        <w:rPr>
          <w:b/>
          <w:i/>
          <w:lang w:val="ro-MO"/>
        </w:rPr>
        <w:t xml:space="preserve"> cu privire la Comisia Principală de Etică, structura şi modul de funcţionare a acesteia</w:t>
      </w:r>
      <w:r w:rsidRPr="00B5210B">
        <w:rPr>
          <w:lang w:val="ro-MO"/>
        </w:rPr>
        <w:t xml:space="preserve">, </w:t>
      </w:r>
    </w:p>
    <w:p w:rsidR="00761C00" w:rsidRPr="00B5210B" w:rsidRDefault="00761C00" w:rsidP="007D796D">
      <w:pPr>
        <w:ind w:firstLine="540"/>
        <w:jc w:val="both"/>
        <w:rPr>
          <w:lang w:val="ro-MO"/>
        </w:rPr>
      </w:pPr>
      <w:r>
        <w:rPr>
          <w:lang w:val="ro-MO"/>
        </w:rPr>
        <w:t>P</w:t>
      </w:r>
      <w:r>
        <w:t>roiectul de L</w:t>
      </w:r>
      <w:r w:rsidRPr="00F06D42">
        <w:t xml:space="preserve">ege </w:t>
      </w:r>
      <w:r>
        <w:rPr>
          <w:lang w:val="ro-MO"/>
        </w:rPr>
        <w:t>cu privire la</w:t>
      </w:r>
      <w:r w:rsidRPr="00B5210B">
        <w:rPr>
          <w:lang w:val="ro-MO"/>
        </w:rPr>
        <w:t xml:space="preserve"> Comisia Principală de Etică, structura şi modul de funcţionare a acesteia</w:t>
      </w:r>
      <w:r>
        <w:rPr>
          <w:lang w:val="ro-MO"/>
        </w:rPr>
        <w:t xml:space="preserve"> priveşte:</w:t>
      </w:r>
    </w:p>
    <w:p w:rsidR="00761C00" w:rsidRDefault="00761C00" w:rsidP="007D796D">
      <w:pPr>
        <w:ind w:firstLine="540"/>
        <w:jc w:val="both"/>
        <w:rPr>
          <w:lang w:val="ro-MO"/>
        </w:rPr>
      </w:pPr>
      <w:r>
        <w:rPr>
          <w:lang w:val="ro-MO"/>
        </w:rPr>
        <w:t>-    crearea şi stabilirea statutului Comisiei;</w:t>
      </w:r>
    </w:p>
    <w:p w:rsidR="00761C00" w:rsidRPr="00130F90" w:rsidRDefault="00761C00" w:rsidP="007D796D">
      <w:pPr>
        <w:numPr>
          <w:ilvl w:val="0"/>
          <w:numId w:val="1"/>
        </w:numPr>
        <w:jc w:val="both"/>
        <w:rPr>
          <w:b/>
          <w:bCs/>
          <w:i/>
          <w:lang w:val="ro-MO"/>
        </w:rPr>
      </w:pPr>
      <w:r>
        <w:rPr>
          <w:lang w:val="ro-MO"/>
        </w:rPr>
        <w:t xml:space="preserve">identificarea atribuţiilor Comisiei; </w:t>
      </w:r>
    </w:p>
    <w:p w:rsidR="00761C00" w:rsidRPr="00130F90" w:rsidRDefault="00761C00" w:rsidP="007D796D">
      <w:pPr>
        <w:numPr>
          <w:ilvl w:val="0"/>
          <w:numId w:val="1"/>
        </w:numPr>
        <w:jc w:val="both"/>
        <w:rPr>
          <w:b/>
          <w:bCs/>
          <w:i/>
          <w:lang w:val="ro-MO"/>
        </w:rPr>
      </w:pPr>
      <w:r>
        <w:rPr>
          <w:lang w:val="ro-MO"/>
        </w:rPr>
        <w:t>determinarea structurii  acesteia şi modului de organizare;</w:t>
      </w:r>
    </w:p>
    <w:p w:rsidR="00761C00" w:rsidRPr="00640A99" w:rsidRDefault="00761C00" w:rsidP="007D796D">
      <w:pPr>
        <w:numPr>
          <w:ilvl w:val="0"/>
          <w:numId w:val="1"/>
        </w:numPr>
        <w:jc w:val="both"/>
        <w:rPr>
          <w:b/>
          <w:bCs/>
          <w:i/>
          <w:lang w:val="ro-MO"/>
        </w:rPr>
      </w:pPr>
      <w:r>
        <w:rPr>
          <w:lang w:val="ro-MO"/>
        </w:rPr>
        <w:t>determinarea procedurii de examinare şi soluţionare a conflictelor de interese, de verificare a declaraţiilor cu privire la venituri şi proprietate şi de interese personale.</w:t>
      </w:r>
    </w:p>
    <w:p w:rsidR="00761C00" w:rsidRPr="00931124" w:rsidRDefault="00761C00" w:rsidP="007D796D">
      <w:pPr>
        <w:jc w:val="both"/>
        <w:rPr>
          <w:rStyle w:val="docheader"/>
          <w:b/>
          <w:bCs/>
          <w:i/>
          <w:lang w:val="ro-MO"/>
        </w:rPr>
      </w:pPr>
    </w:p>
    <w:p w:rsidR="00761C00" w:rsidRPr="006C6C43" w:rsidRDefault="00761C00" w:rsidP="007D796D">
      <w:pPr>
        <w:ind w:firstLine="540"/>
        <w:jc w:val="both"/>
        <w:rPr>
          <w:lang w:val="ro-MO"/>
        </w:rPr>
      </w:pPr>
      <w:r w:rsidRPr="006C6C43">
        <w:rPr>
          <w:b/>
          <w:lang w:val="ro-MO"/>
        </w:rPr>
        <w:t>IV. Caracteristica detaliată a amendamentelor operate de proiectul de lege</w:t>
      </w:r>
    </w:p>
    <w:p w:rsidR="00761C00" w:rsidRPr="006C6C43" w:rsidRDefault="00761C00" w:rsidP="007D796D">
      <w:pPr>
        <w:jc w:val="both"/>
        <w:rPr>
          <w:b/>
        </w:rPr>
      </w:pPr>
    </w:p>
    <w:p w:rsidR="00761C00" w:rsidRDefault="00761C00" w:rsidP="007D796D">
      <w:pPr>
        <w:widowControl w:val="0"/>
        <w:autoSpaceDE w:val="0"/>
        <w:autoSpaceDN w:val="0"/>
        <w:adjustRightInd w:val="0"/>
        <w:spacing w:line="278" w:lineRule="exact"/>
        <w:ind w:right="-104" w:firstLine="540"/>
        <w:jc w:val="both"/>
      </w:pPr>
      <w:r w:rsidRPr="00AA7FC5">
        <w:rPr>
          <w:b/>
        </w:rPr>
        <w:t>1.</w:t>
      </w:r>
      <w:r>
        <w:t xml:space="preserve"> Cu privire </w:t>
      </w:r>
      <w:r w:rsidRPr="00DD0A48">
        <w:rPr>
          <w:i/>
          <w:u w:val="single"/>
        </w:rPr>
        <w:t>la statutul Comisiei</w:t>
      </w:r>
      <w:r>
        <w:t>, precizăm că, a</w:t>
      </w:r>
      <w:r w:rsidRPr="006C6C43">
        <w:t>vînd la bază practica altor state</w:t>
      </w:r>
      <w:r>
        <w:t xml:space="preserve"> (Lituania</w:t>
      </w:r>
      <w:r w:rsidRPr="006C6C43">
        <w:t>,</w:t>
      </w:r>
      <w:r>
        <w:t xml:space="preserve"> Japonia, România)</w:t>
      </w:r>
      <w:r w:rsidRPr="006C6C43">
        <w:t xml:space="preserve"> s-a considerat că Comisia Pri</w:t>
      </w:r>
      <w:r>
        <w:t>ncipală de Etică trebuie să fie</w:t>
      </w:r>
      <w:r w:rsidRPr="006C6C43">
        <w:t xml:space="preserve"> o autoritate independentă, cu personalitate juridică şi activitate permanentă</w:t>
      </w:r>
      <w:r>
        <w:t>, care nu va putea fi influenţată în procesul de realizare a atribuţiilor sale de nici o autoritate publică, persoană fizică sau juridică. Pentru alegerea acestei soluţii drept premisă a servit însăşi raţiunea principiului „independenţei”, care indirect implică şi oferirea instituţiei nou create a tuturor instrumentelor necesare pentru a lua o decizie obiectivă atunci cînd examinează conflictele de interese sau cînd efectuează controlul declaraţiilor de interese personale sau de venituri şi proprietate, nesolicitînd sau primind dispoziţii privind derularea verificărilor de la nici o autoritate publică, instituţie sau persoană.</w:t>
      </w:r>
    </w:p>
    <w:p w:rsidR="00761C00" w:rsidRDefault="00761C00" w:rsidP="007D796D">
      <w:pPr>
        <w:widowControl w:val="0"/>
        <w:autoSpaceDE w:val="0"/>
        <w:autoSpaceDN w:val="0"/>
        <w:adjustRightInd w:val="0"/>
        <w:spacing w:line="278" w:lineRule="exact"/>
        <w:ind w:right="-104" w:firstLine="540"/>
        <w:jc w:val="both"/>
      </w:pPr>
      <w:r>
        <w:rPr>
          <w:b/>
        </w:rPr>
        <w:t xml:space="preserve">2.  </w:t>
      </w:r>
      <w:r>
        <w:t xml:space="preserve">Cu referire la </w:t>
      </w:r>
      <w:r w:rsidRPr="0064544F">
        <w:rPr>
          <w:i/>
          <w:u w:val="single"/>
        </w:rPr>
        <w:t>atribuţiile stabilite pentru Comisia Principală de Etică</w:t>
      </w:r>
      <w:r>
        <w:t xml:space="preserve"> menţionăm că, acestea pe de o parte, derivă din</w:t>
      </w:r>
      <w:r>
        <w:rPr>
          <w:b/>
        </w:rPr>
        <w:t xml:space="preserve"> </w:t>
      </w:r>
      <w:r w:rsidRPr="00C516E9">
        <w:t>Legea cu privire la conflictul de interese</w:t>
      </w:r>
      <w:r>
        <w:t xml:space="preserve"> în vigoare</w:t>
      </w:r>
      <w:r w:rsidRPr="00C516E9">
        <w:t>, pe</w:t>
      </w:r>
      <w:r>
        <w:t xml:space="preserve"> de altă parte din modificările operate în Legea cu privire la declararea veniturilor şi proprietăţii demnitarilor de stat, judecătorilor, procurorilor, funcţionarilor publici şi altor persoane cu funcţie de conducere, precum şi în Legea cu privire la conflictul de interese prin proiectul de modificare şi completare a unor acte normative.</w:t>
      </w:r>
    </w:p>
    <w:p w:rsidR="00761C00" w:rsidRPr="0052649D" w:rsidRDefault="00761C00" w:rsidP="007D796D">
      <w:pPr>
        <w:ind w:firstLine="540"/>
        <w:jc w:val="both"/>
        <w:rPr>
          <w:sz w:val="28"/>
          <w:szCs w:val="28"/>
        </w:rPr>
      </w:pPr>
      <w:r w:rsidRPr="00EE6031">
        <w:t>Atribuţia Comisiei</w:t>
      </w:r>
      <w:r>
        <w:rPr>
          <w:i/>
        </w:rPr>
        <w:t xml:space="preserve"> </w:t>
      </w:r>
      <w:r w:rsidRPr="00EE6031">
        <w:t>privind</w:t>
      </w:r>
      <w:r>
        <w:rPr>
          <w:i/>
        </w:rPr>
        <w:t xml:space="preserve"> </w:t>
      </w:r>
      <w:r>
        <w:rPr>
          <w:bCs/>
          <w:i/>
          <w:lang w:val="ro-MO"/>
        </w:rPr>
        <w:t>efectuarea</w:t>
      </w:r>
      <w:r w:rsidRPr="00EE6031">
        <w:rPr>
          <w:bCs/>
          <w:i/>
          <w:lang w:val="ro-MO"/>
        </w:rPr>
        <w:t xml:space="preserve"> controlul</w:t>
      </w:r>
      <w:r>
        <w:rPr>
          <w:bCs/>
          <w:i/>
          <w:lang w:val="ro-MO"/>
        </w:rPr>
        <w:t>ui</w:t>
      </w:r>
      <w:r w:rsidRPr="00EE6031">
        <w:rPr>
          <w:bCs/>
          <w:i/>
          <w:lang w:val="ro-MO"/>
        </w:rPr>
        <w:t xml:space="preserve"> declaraţiilor cu privire la venituri şi proprietate şi de interese personale</w:t>
      </w:r>
      <w:r>
        <w:rPr>
          <w:bCs/>
          <w:sz w:val="28"/>
          <w:szCs w:val="28"/>
          <w:lang w:val="ro-MO"/>
        </w:rPr>
        <w:t xml:space="preserve"> </w:t>
      </w:r>
      <w:r>
        <w:t xml:space="preserve">derivă atît din Legea cu privire la conflictul de interese şi modificările operate în Legea  </w:t>
      </w:r>
      <w:r w:rsidRPr="00216710">
        <w:rPr>
          <w:rStyle w:val="docheader"/>
          <w:bCs/>
          <w:lang w:val="ro-MO"/>
        </w:rPr>
        <w:t>privind declararea şi controlul veniturilor şi al proprietăţii demnitarilor de stat, judecătorilor, procurorilor, funcţionarilor publici şi a unor persoane cu funcţie de conducere</w:t>
      </w:r>
      <w:r>
        <w:rPr>
          <w:rStyle w:val="docheader"/>
          <w:bCs/>
          <w:lang w:val="ro-MO"/>
        </w:rPr>
        <w:t xml:space="preserve">. Astfel, conform </w:t>
      </w:r>
      <w:r>
        <w:t xml:space="preserve"> prevederilor art. 17 din Legea cu privire la conflictul de interese, care prevede că</w:t>
      </w:r>
      <w:r>
        <w:rPr>
          <w:lang w:val="en-US"/>
        </w:rPr>
        <w:t xml:space="preserve">, </w:t>
      </w:r>
      <w:r w:rsidRPr="006D2E65">
        <w:t>controlul veridicităţii informaţiilor din declaraţiile de interese personale se efectuează de Comisia Principală de Etică, iar la cererea acesteia - de organele în a căror competenţă este pus, potrivit legii, controlul informaţiilor specificate la art.13 alin.(3).</w:t>
      </w:r>
      <w:r>
        <w:t xml:space="preserve"> Alin. (2) al aceluiaşi articol mai prevede că, c</w:t>
      </w:r>
      <w:r w:rsidRPr="006D2E65">
        <w:t>onducătorii organizaţiilor publice şi Comisia Principală de Etică vor întreprinde neîntîrziat măsurile necesare pentru soluţionarea conflictelor de interese care le-au devenit cunoscute din declaraţii şi vor informa organele de stat competente despre încălcările de legislaţie depistate.</w:t>
      </w:r>
      <w:r>
        <w:t xml:space="preserve"> </w:t>
      </w:r>
    </w:p>
    <w:p w:rsidR="00761C00" w:rsidRDefault="00761C00" w:rsidP="007D796D">
      <w:pPr>
        <w:ind w:firstLine="708"/>
        <w:jc w:val="both"/>
      </w:pPr>
      <w:r>
        <w:t xml:space="preserve">Deoarece Comisia de multe ori va fi în imposibilitate de a determina doar cu forţe proprii veridicitatea </w:t>
      </w:r>
      <w:r w:rsidRPr="006D2E65">
        <w:t>informaţiilor din dec</w:t>
      </w:r>
      <w:r>
        <w:t xml:space="preserve">laraţiile de interese personale, se propune ca aceasta să aibă şi dreptul de a începe examinarea anumitor declaraţii la sesizarea unor persoane fizice sau juridice. Oferirea societăţii a dreptului de a sesiza Comisia derivă indirect din prevederile art. 6 care prevede asigurarea transparenţei şi controlului activităţii autorităţilor publice.   </w:t>
      </w:r>
    </w:p>
    <w:p w:rsidR="00761C00" w:rsidRDefault="00761C00" w:rsidP="007D796D">
      <w:pPr>
        <w:ind w:firstLine="708"/>
        <w:jc w:val="both"/>
      </w:pPr>
      <w:r>
        <w:rPr>
          <w:bCs/>
          <w:lang w:val="ro-MO"/>
        </w:rPr>
        <w:t xml:space="preserve">În ce priveşte </w:t>
      </w:r>
      <w:r>
        <w:rPr>
          <w:bCs/>
          <w:i/>
          <w:lang w:val="ro-MO"/>
        </w:rPr>
        <w:t xml:space="preserve">efectuarea </w:t>
      </w:r>
      <w:r w:rsidRPr="004D6FA0">
        <w:rPr>
          <w:bCs/>
          <w:i/>
          <w:lang w:val="ro-MO"/>
        </w:rPr>
        <w:t>control</w:t>
      </w:r>
      <w:r>
        <w:rPr>
          <w:bCs/>
          <w:i/>
          <w:lang w:val="ro-MO"/>
        </w:rPr>
        <w:t>ului</w:t>
      </w:r>
      <w:r w:rsidRPr="004D6FA0">
        <w:rPr>
          <w:bCs/>
          <w:i/>
          <w:lang w:val="ro-MO"/>
        </w:rPr>
        <w:t xml:space="preserve"> declaraţiilor cu privire la venituri şi proprietate</w:t>
      </w:r>
      <w:r>
        <w:rPr>
          <w:bCs/>
          <w:lang w:val="ro-MO"/>
        </w:rPr>
        <w:t xml:space="preserve"> relevăm că,  această verificare urmează a fi făcută</w:t>
      </w:r>
      <w:r w:rsidRPr="008A4599">
        <w:rPr>
          <w:bCs/>
          <w:lang w:val="ro-MO"/>
        </w:rPr>
        <w:t xml:space="preserve"> din oficiu</w:t>
      </w:r>
      <w:r>
        <w:rPr>
          <w:bCs/>
          <w:lang w:val="ro-MO"/>
        </w:rPr>
        <w:t xml:space="preserve"> de Comisie </w:t>
      </w:r>
      <w:r w:rsidRPr="008A4599">
        <w:rPr>
          <w:lang w:val="ro-MO"/>
        </w:rPr>
        <w:t>sau la sesizarea persoanelor fizice sau juridice interesate</w:t>
      </w:r>
      <w:r>
        <w:rPr>
          <w:bCs/>
          <w:lang w:val="ro-MO"/>
        </w:rPr>
        <w:t>. Comisia va avea dreptul s</w:t>
      </w:r>
      <w:r w:rsidRPr="00D94741">
        <w:rPr>
          <w:bCs/>
          <w:lang w:val="en-US"/>
        </w:rPr>
        <w:t>ă</w:t>
      </w:r>
      <w:r>
        <w:rPr>
          <w:bCs/>
          <w:lang w:val="ro-MO"/>
        </w:rPr>
        <w:t xml:space="preserve"> se autosesizeze </w:t>
      </w:r>
      <w:r w:rsidRPr="008A4599">
        <w:rPr>
          <w:bCs/>
          <w:lang w:val="ro-MO"/>
        </w:rPr>
        <w:t>inclusiv</w:t>
      </w:r>
      <w:r>
        <w:rPr>
          <w:bCs/>
          <w:lang w:val="ro-MO"/>
        </w:rPr>
        <w:t xml:space="preserve"> şi</w:t>
      </w:r>
      <w:r w:rsidRPr="008A4599">
        <w:rPr>
          <w:bCs/>
          <w:lang w:val="ro-MO"/>
        </w:rPr>
        <w:t xml:space="preserve"> </w:t>
      </w:r>
      <w:r w:rsidRPr="008A4599">
        <w:rPr>
          <w:lang w:val="ro-MO"/>
        </w:rPr>
        <w:t>drept urmare a publicaţiilor din mass-media</w:t>
      </w:r>
      <w:r>
        <w:rPr>
          <w:lang w:val="ro-MO"/>
        </w:rPr>
        <w:t xml:space="preserve"> care vor viza veniturile şi proprietatea funcţionarilor publici. În cazul în care Comisia drept urmare a verificării va constata că, există probe sau indicii temeinice privind săvîrşirea unei fapte prevăzute de legea penală va avea drept atribuţie sesizarea organului de urmărire penală, iar în cazul încălcării legislaţiei fiscale – sesizarea organelor fiscale</w:t>
      </w:r>
    </w:p>
    <w:p w:rsidR="00761C00" w:rsidRDefault="00761C00" w:rsidP="007D796D">
      <w:pPr>
        <w:ind w:firstLine="708"/>
        <w:jc w:val="both"/>
        <w:rPr>
          <w:bCs/>
          <w:lang w:val="ro-MO"/>
        </w:rPr>
      </w:pPr>
      <w:r>
        <w:rPr>
          <w:i/>
        </w:rPr>
        <w:t>S</w:t>
      </w:r>
      <w:r w:rsidRPr="004A199D">
        <w:rPr>
          <w:i/>
        </w:rPr>
        <w:t xml:space="preserve">olicitarea </w:t>
      </w:r>
      <w:r w:rsidRPr="004A199D">
        <w:rPr>
          <w:bCs/>
          <w:i/>
          <w:lang w:val="ro-MO"/>
        </w:rPr>
        <w:t>efectuării controlului veridicităţii informaţiilor din declaraţiile de interese personale, de către organele în a căror competenţă este pus, potrivit Legii cu privire la conflictul de interese</w:t>
      </w:r>
      <w:r>
        <w:rPr>
          <w:bCs/>
          <w:i/>
          <w:lang w:val="ro-MO"/>
        </w:rPr>
        <w:t xml:space="preserve">  </w:t>
      </w:r>
      <w:r>
        <w:rPr>
          <w:bCs/>
          <w:lang w:val="ro-MO"/>
        </w:rPr>
        <w:t xml:space="preserve">în calitate de atribuţie a Comisiei este prevăzută de </w:t>
      </w:r>
      <w:r>
        <w:t>art. 17 din Legea cu privire la conflictul de interese</w:t>
      </w:r>
      <w:r>
        <w:rPr>
          <w:bCs/>
          <w:i/>
          <w:lang w:val="ro-MO"/>
        </w:rPr>
        <w:t>.</w:t>
      </w:r>
    </w:p>
    <w:p w:rsidR="00761C00" w:rsidRPr="00A01E11" w:rsidRDefault="00761C00" w:rsidP="007D796D">
      <w:pPr>
        <w:jc w:val="both"/>
      </w:pPr>
      <w:r w:rsidRPr="008759BC">
        <w:rPr>
          <w:bCs/>
          <w:lang w:val="ro-MO"/>
        </w:rPr>
        <w:t xml:space="preserve">            Pentru a asigura funcţionalitatea Comisiei precum şi atingerea scopului pentru care aceasta se cree</w:t>
      </w:r>
      <w:r>
        <w:rPr>
          <w:bCs/>
          <w:lang w:val="ro-MO"/>
        </w:rPr>
        <w:t xml:space="preserve">ază  Comisiei în urma modificărilor operate atît în Legea </w:t>
      </w:r>
      <w:r w:rsidRPr="00C516E9">
        <w:t>cu privire la conflictul de interese</w:t>
      </w:r>
      <w:r>
        <w:t xml:space="preserve"> în, cît şi în Legea cu privire la declararea veniturilor şi proprietăţii demnitarilor de stat, judecătorilor, procurorilor, funcţionarilor publici şi altor persoane cu funcţie de conducere se propune ca Comisia  să:</w:t>
      </w:r>
    </w:p>
    <w:p w:rsidR="00761C00" w:rsidRPr="008759BC" w:rsidRDefault="00761C00" w:rsidP="007D796D">
      <w:pPr>
        <w:jc w:val="both"/>
        <w:rPr>
          <w:bCs/>
          <w:i/>
          <w:lang w:val="ro-MO"/>
        </w:rPr>
      </w:pPr>
      <w:r>
        <w:rPr>
          <w:bCs/>
          <w:i/>
          <w:lang w:val="ro-MO"/>
        </w:rPr>
        <w:t xml:space="preserve">        - </w:t>
      </w:r>
      <w:r>
        <w:rPr>
          <w:bCs/>
          <w:i/>
        </w:rPr>
        <w:t>sesizeze</w:t>
      </w:r>
      <w:r w:rsidRPr="008759BC">
        <w:rPr>
          <w:bCs/>
          <w:i/>
        </w:rPr>
        <w:t xml:space="preserve"> instanţa de judecată în cazul în care constată că una din persoanele supuse dispoziţiilor legale privind conflictele de interese a emis un act administrativ, a încheiat un act juridic, a luat o decizie sau a participat la luarea unei decizii, cu încălcarea obligaţiilor legale privind conflictul de interese, în vederea constatării nulităţii actului respectiv</w:t>
      </w:r>
      <w:r>
        <w:rPr>
          <w:bCs/>
          <w:i/>
          <w:lang w:val="ro-MO"/>
        </w:rPr>
        <w:t>.</w:t>
      </w:r>
    </w:p>
    <w:p w:rsidR="00761C00" w:rsidRPr="008759BC" w:rsidRDefault="00761C00" w:rsidP="007D796D">
      <w:pPr>
        <w:ind w:firstLine="708"/>
        <w:jc w:val="both"/>
        <w:rPr>
          <w:bCs/>
          <w:i/>
          <w:lang w:val="ro-MO"/>
        </w:rPr>
      </w:pPr>
      <w:r>
        <w:rPr>
          <w:bCs/>
          <w:lang w:val="ro-MO"/>
        </w:rPr>
        <w:t xml:space="preserve">În prezent, Legea cu privire la conflictul de interes acordă o atenţie specifică incompatibilităţilor şi restricţiilor impuse faţă de funcţiile publice, însă pentru realizarea unui control asupra respectării acestor prevederi este necesar să i se ofere Comisiei atribuţia de a </w:t>
      </w:r>
      <w:r>
        <w:rPr>
          <w:bCs/>
          <w:i/>
          <w:lang w:val="ro-MO"/>
        </w:rPr>
        <w:t>constata</w:t>
      </w:r>
      <w:r w:rsidRPr="008759BC">
        <w:rPr>
          <w:bCs/>
          <w:i/>
          <w:lang w:val="ro-MO"/>
        </w:rPr>
        <w:t xml:space="preserve"> nerespectarea dispoziţiilor legale privind conflictul de interese şi privind incompatibilităţile, sesizînd </w:t>
      </w:r>
      <w:r w:rsidRPr="008759BC">
        <w:rPr>
          <w:bCs/>
          <w:i/>
        </w:rPr>
        <w:t>organele</w:t>
      </w:r>
      <w:r w:rsidRPr="008759BC">
        <w:rPr>
          <w:i/>
          <w:lang w:val="ro-MO"/>
        </w:rPr>
        <w:t xml:space="preserve"> competente pentru atragerea persoanelor respective la răspundere disciplinară sau, după caz, pentru încetarea mandatului, a raporturilor de muncă sau de serviciu a acestora.</w:t>
      </w:r>
    </w:p>
    <w:p w:rsidR="00761C00" w:rsidRPr="006F6F3A" w:rsidRDefault="00761C00" w:rsidP="007D796D">
      <w:pPr>
        <w:ind w:firstLine="708"/>
        <w:jc w:val="both"/>
        <w:rPr>
          <w:bCs/>
          <w:lang w:val="ro-MO"/>
        </w:rPr>
      </w:pPr>
      <w:r w:rsidRPr="001B5585">
        <w:rPr>
          <w:bCs/>
          <w:lang w:val="ro-MO"/>
        </w:rPr>
        <w:t>Suplimentar,</w:t>
      </w:r>
      <w:r>
        <w:rPr>
          <w:bCs/>
          <w:i/>
          <w:lang w:val="ro-MO"/>
        </w:rPr>
        <w:t xml:space="preserve"> </w:t>
      </w:r>
      <w:r w:rsidRPr="001B5585">
        <w:rPr>
          <w:bCs/>
          <w:lang w:val="ro-MO"/>
        </w:rPr>
        <w:t>drept urmare a</w:t>
      </w:r>
      <w:r>
        <w:rPr>
          <w:bCs/>
          <w:lang w:val="ro-MO"/>
        </w:rPr>
        <w:t xml:space="preserve"> promovării conceptului de transparenţă a declaraţiilor cu privire la venituri şi proprietate şi de interese personale Comisia va avea atribuţia de a</w:t>
      </w:r>
      <w:r w:rsidRPr="001B5585">
        <w:rPr>
          <w:bCs/>
          <w:lang w:val="ro-MO"/>
        </w:rPr>
        <w:t xml:space="preserve"> </w:t>
      </w:r>
      <w:r>
        <w:rPr>
          <w:bCs/>
          <w:lang w:val="ro-MO"/>
        </w:rPr>
        <w:t>publica</w:t>
      </w:r>
      <w:r w:rsidRPr="000708BE">
        <w:rPr>
          <w:bCs/>
          <w:lang w:val="ro-MO"/>
        </w:rPr>
        <w:t xml:space="preserve"> toate declaraţiile cu privire la venituri şi proprietate şi de interese personale pe pagina sa web şi </w:t>
      </w:r>
      <w:r>
        <w:rPr>
          <w:bCs/>
          <w:lang w:val="ro-MO"/>
        </w:rPr>
        <w:t>va asigura</w:t>
      </w:r>
      <w:r w:rsidRPr="000708BE">
        <w:rPr>
          <w:bCs/>
          <w:lang w:val="ro-MO"/>
        </w:rPr>
        <w:t xml:space="preserve"> </w:t>
      </w:r>
      <w:r w:rsidRPr="000708BE">
        <w:rPr>
          <w:color w:val="000000"/>
          <w:lang w:val="ro-MO"/>
        </w:rPr>
        <w:t>accesibilitatea lor permanentă</w:t>
      </w:r>
      <w:r w:rsidRPr="000708BE">
        <w:rPr>
          <w:bCs/>
          <w:lang w:val="ro-MO"/>
        </w:rPr>
        <w:t>, cu excepţia informaţiilor prevăzute la alin. (2) şi (3) art. 13 din Legea  nr.1264-X</w:t>
      </w:r>
      <w:r>
        <w:rPr>
          <w:bCs/>
          <w:lang w:val="ro-MO"/>
        </w:rPr>
        <w:t>II</w:t>
      </w:r>
      <w:r w:rsidRPr="000708BE">
        <w:rPr>
          <w:bCs/>
          <w:lang w:val="ro-MO"/>
        </w:rPr>
        <w:t xml:space="preserve"> din 19 iulie 2002</w:t>
      </w:r>
      <w:r w:rsidRPr="000708BE">
        <w:rPr>
          <w:rStyle w:val="docheader"/>
          <w:bCs/>
          <w:lang w:val="ro-MO"/>
        </w:rPr>
        <w:t>.</w:t>
      </w:r>
    </w:p>
    <w:p w:rsidR="00761C00" w:rsidRDefault="00761C00" w:rsidP="007D796D">
      <w:pPr>
        <w:jc w:val="both"/>
      </w:pPr>
      <w:r>
        <w:tab/>
        <w:t xml:space="preserve">Concomitent, pentru a asigura completarea uniformă a declaraţiilor cu privire la venituri şi proprietate şi a declaraţiilor de interese personale, precum şi evitarea interpretării diverse a prevederilor legale în acest domeniu se propune acordarea Comisiei a atribuţiei de </w:t>
      </w:r>
      <w:r w:rsidRPr="00793161">
        <w:rPr>
          <w:i/>
        </w:rPr>
        <w:t>elabora</w:t>
      </w:r>
      <w:r>
        <w:rPr>
          <w:i/>
        </w:rPr>
        <w:t>re</w:t>
      </w:r>
      <w:r w:rsidRPr="00793161">
        <w:rPr>
          <w:i/>
        </w:rPr>
        <w:t xml:space="preserve"> şi aproba</w:t>
      </w:r>
      <w:r>
        <w:rPr>
          <w:i/>
        </w:rPr>
        <w:t>re a Instrucţiunii</w:t>
      </w:r>
      <w:r w:rsidRPr="00793161">
        <w:rPr>
          <w:i/>
        </w:rPr>
        <w:t xml:space="preserve"> privind modul de completare a declaraţiilor cu privire la venituri şi proprietate şi declaraţiilor de interese personale</w:t>
      </w:r>
      <w:r>
        <w:t>.</w:t>
      </w:r>
    </w:p>
    <w:p w:rsidR="00761C00" w:rsidRPr="00536D90" w:rsidRDefault="00761C00" w:rsidP="007D796D">
      <w:pPr>
        <w:ind w:firstLine="360"/>
        <w:jc w:val="both"/>
      </w:pPr>
      <w:r>
        <w:t xml:space="preserve"> </w:t>
      </w:r>
      <w:r>
        <w:tab/>
        <w:t>Deoarece în conformitate cu noile modificări operate în Codul contravenţional  prin proiectul de Lege pentru modificarea şi completarea unor acte legislative, prin care Comisia Principală de Etică este stabilită în calitate de agent constatator al contravenţiei privind î</w:t>
      </w:r>
      <w:r w:rsidRPr="00605C90">
        <w:t>ncăl</w:t>
      </w:r>
      <w:r w:rsidRPr="00605C90">
        <w:rPr>
          <w:color w:val="000000"/>
        </w:rPr>
        <w:t xml:space="preserve">carea termenelor de declarare a veniturilor şi </w:t>
      </w:r>
      <w:r w:rsidRPr="00605C90">
        <w:t>proprietăţii sau a intereselor personale</w:t>
      </w:r>
      <w:r>
        <w:t xml:space="preserve"> şi n</w:t>
      </w:r>
      <w:r w:rsidRPr="00165B6C">
        <w:t>eexecutarea solicitărilor Comisiei Principale de Etică</w:t>
      </w:r>
      <w:r>
        <w:t xml:space="preserve"> este necesară prevederea în regulamentul acesteia a </w:t>
      </w:r>
      <w:r w:rsidRPr="00793161">
        <w:rPr>
          <w:i/>
        </w:rPr>
        <w:t xml:space="preserve">atribuţiei de constatare şi </w:t>
      </w:r>
      <w:r>
        <w:rPr>
          <w:i/>
        </w:rPr>
        <w:t xml:space="preserve">încheiere proceselor-verbale cu privire la </w:t>
      </w:r>
      <w:r w:rsidRPr="00793161">
        <w:rPr>
          <w:i/>
        </w:rPr>
        <w:t xml:space="preserve"> contravenţii</w:t>
      </w:r>
      <w:r>
        <w:t>.</w:t>
      </w:r>
    </w:p>
    <w:p w:rsidR="00761C00" w:rsidRPr="00656754" w:rsidRDefault="00761C00" w:rsidP="007D796D">
      <w:pPr>
        <w:ind w:firstLine="708"/>
        <w:jc w:val="both"/>
        <w:rPr>
          <w:bCs/>
          <w:lang w:val="ro-MO"/>
        </w:rPr>
      </w:pPr>
      <w:r>
        <w:rPr>
          <w:b/>
        </w:rPr>
        <w:t xml:space="preserve">  </w:t>
      </w:r>
      <w:r w:rsidRPr="007B03FC">
        <w:rPr>
          <w:b/>
        </w:rPr>
        <w:t>3.</w:t>
      </w:r>
      <w:r>
        <w:t xml:space="preserve"> </w:t>
      </w:r>
      <w:r w:rsidRPr="00643854">
        <w:t xml:space="preserve">Vizavi de </w:t>
      </w:r>
      <w:r w:rsidRPr="00643854">
        <w:rPr>
          <w:i/>
          <w:u w:val="single"/>
        </w:rPr>
        <w:t>structura Сomisiei</w:t>
      </w:r>
      <w:r w:rsidRPr="00643854">
        <w:t xml:space="preserve">, precizăm că aceasta va fi compusă </w:t>
      </w:r>
      <w:r>
        <w:t>26 de unităţi dintre care un preşedinte şi un vicepreşedinte. S-a renunţat la ideea creării unui organ colegial la propunerea mai multor instituţii, din considerentul că acest fapt va îngreuna foarte mult activitatea Comisiei, iar pe de altă parte va fi foarte greu ca un organ colegial să activeze avînd în stuff doar 10 funcţionari care se vor ocupa de activitatea operativă.</w:t>
      </w:r>
      <w:r w:rsidRPr="00643854">
        <w:t xml:space="preserve"> </w:t>
      </w:r>
      <w:r>
        <w:t xml:space="preserve">Astfel, se propune ca Comisia să fie condusă de un preşedinte </w:t>
      </w:r>
      <w:r w:rsidRPr="00656754">
        <w:rPr>
          <w:lang w:val="ro-MO"/>
        </w:rPr>
        <w:t>numit în funcţie de Parlament cu votul majorităţii deputaţilor aleşi, la propunerea Preşedintelui Parlamentului, pentru un mandat de 5 ani. Persoana numită poate ocupa funcţia de preşedinte al Comisiei nu mai mult de două mandate consecutive.</w:t>
      </w:r>
      <w:r w:rsidRPr="00656754" w:rsidDel="0095098D">
        <w:rPr>
          <w:lang w:val="ro-MO"/>
        </w:rPr>
        <w:t xml:space="preserve"> </w:t>
      </w:r>
    </w:p>
    <w:p w:rsidR="00761C00" w:rsidRPr="00656754" w:rsidRDefault="00761C00" w:rsidP="007D796D">
      <w:pPr>
        <w:ind w:firstLine="708"/>
        <w:jc w:val="both"/>
        <w:rPr>
          <w:lang w:val="ro-MO"/>
        </w:rPr>
      </w:pPr>
      <w:r w:rsidRPr="00656754">
        <w:rPr>
          <w:lang w:val="ro-MO"/>
        </w:rPr>
        <w:t xml:space="preserve">În exercitarea atribuţiilor sale, preşedintele Comisiei </w:t>
      </w:r>
      <w:r>
        <w:rPr>
          <w:lang w:val="ro-MO"/>
        </w:rPr>
        <w:t>va fi</w:t>
      </w:r>
      <w:r w:rsidRPr="00656754">
        <w:rPr>
          <w:lang w:val="ro-MO"/>
        </w:rPr>
        <w:t xml:space="preserve"> asistat de un vicepreşedinte, care este numit în funcţie de Parlament, la propunerea preşedintelui Comisiei, pentru un mandat de 5 ani. În absenţa preşedintelui Comisiei, vicepreşedintele îndeplineşte temporar atribuţiile acestuia.</w:t>
      </w:r>
    </w:p>
    <w:p w:rsidR="00761C00" w:rsidRPr="00656754" w:rsidRDefault="00761C00" w:rsidP="007D796D">
      <w:pPr>
        <w:ind w:firstLine="708"/>
        <w:jc w:val="both"/>
        <w:rPr>
          <w:lang w:val="ro-MO"/>
        </w:rPr>
      </w:pPr>
      <w:r w:rsidRPr="00656754">
        <w:rPr>
          <w:lang w:val="ro-MO"/>
        </w:rPr>
        <w:t xml:space="preserve">Poate fi numită în funcţia de preşedinte sau vicepreşedinte al Comisiei persoana care îndeplineşte cumulativ următoarele condiţii: </w:t>
      </w:r>
    </w:p>
    <w:p w:rsidR="00761C00" w:rsidRPr="00656754" w:rsidRDefault="00761C00" w:rsidP="007D796D">
      <w:pPr>
        <w:ind w:firstLine="708"/>
        <w:jc w:val="both"/>
        <w:rPr>
          <w:lang w:val="ro-MO"/>
        </w:rPr>
      </w:pPr>
      <w:r w:rsidRPr="00656754">
        <w:rPr>
          <w:lang w:val="ro-MO"/>
        </w:rPr>
        <w:t>a) deţine cetăţenia Republicii Moldova;</w:t>
      </w:r>
    </w:p>
    <w:p w:rsidR="00761C00" w:rsidRPr="00656754" w:rsidRDefault="00761C00" w:rsidP="007D796D">
      <w:pPr>
        <w:ind w:firstLine="708"/>
        <w:jc w:val="both"/>
        <w:rPr>
          <w:lang w:val="ro-MO"/>
        </w:rPr>
      </w:pPr>
      <w:r w:rsidRPr="00656754">
        <w:rPr>
          <w:lang w:val="ro-MO"/>
        </w:rPr>
        <w:t>b) are capacitatea deplină de exerciţiu;</w:t>
      </w:r>
    </w:p>
    <w:p w:rsidR="00761C00" w:rsidRPr="00656754" w:rsidRDefault="00761C00" w:rsidP="007D796D">
      <w:pPr>
        <w:ind w:firstLine="708"/>
        <w:jc w:val="both"/>
        <w:rPr>
          <w:bCs/>
          <w:color w:val="000000"/>
          <w:spacing w:val="-4"/>
        </w:rPr>
      </w:pPr>
      <w:r w:rsidRPr="00656754">
        <w:rPr>
          <w:lang w:val="ro-MO"/>
        </w:rPr>
        <w:t>c) are studii superioare juridice sau economice;</w:t>
      </w:r>
    </w:p>
    <w:p w:rsidR="00761C00" w:rsidRPr="00656754" w:rsidRDefault="00761C00" w:rsidP="007D796D">
      <w:pPr>
        <w:ind w:firstLine="708"/>
        <w:jc w:val="both"/>
        <w:rPr>
          <w:lang w:val="ro-MO"/>
        </w:rPr>
      </w:pPr>
      <w:r w:rsidRPr="00656754">
        <w:rPr>
          <w:lang w:val="ro-MO"/>
        </w:rPr>
        <w:t>d) are o vechime în specialitatea juridică sau economică de cel puţin 10 ani;</w:t>
      </w:r>
    </w:p>
    <w:p w:rsidR="00761C00" w:rsidRPr="00656754" w:rsidRDefault="00761C00" w:rsidP="007D796D">
      <w:pPr>
        <w:ind w:firstLine="708"/>
        <w:jc w:val="both"/>
        <w:rPr>
          <w:lang w:val="ro-MO"/>
        </w:rPr>
      </w:pPr>
      <w:r w:rsidRPr="00656754">
        <w:rPr>
          <w:lang w:val="ro-MO"/>
        </w:rPr>
        <w:t>e) nu a fost condamnat pentru infracţiuni săvîrşite cu intenţie, pentru care nu a intervenit stingerea antecedentelor penale;</w:t>
      </w:r>
    </w:p>
    <w:p w:rsidR="00761C00" w:rsidRPr="00656754" w:rsidRDefault="00761C00" w:rsidP="007D796D">
      <w:pPr>
        <w:ind w:firstLine="708"/>
        <w:jc w:val="both"/>
        <w:rPr>
          <w:lang w:val="ro-MO"/>
        </w:rPr>
      </w:pPr>
      <w:r w:rsidRPr="00656754">
        <w:rPr>
          <w:lang w:val="ro-MO"/>
        </w:rPr>
        <w:t>f) nu face şi nici nu a făcut parte, în ultimii 3 ani, din nici un partid politic sau organizaţie social - politică;</w:t>
      </w:r>
    </w:p>
    <w:p w:rsidR="00761C00" w:rsidRPr="00656754" w:rsidRDefault="00761C00" w:rsidP="007D796D">
      <w:pPr>
        <w:ind w:firstLine="708"/>
        <w:jc w:val="both"/>
        <w:rPr>
          <w:lang w:val="ro-MO"/>
        </w:rPr>
      </w:pPr>
      <w:r w:rsidRPr="00656754">
        <w:rPr>
          <w:lang w:val="ro-MO"/>
        </w:rPr>
        <w:t>g) este apt din punct de vedere medical să exercite funcţia, conform certificatului medical de sănătate eliberat de comisia specializată a Ministerului Sănătăţii.</w:t>
      </w:r>
    </w:p>
    <w:p w:rsidR="00761C00" w:rsidRPr="00454370" w:rsidRDefault="00761C00" w:rsidP="007D796D">
      <w:pPr>
        <w:ind w:firstLine="708"/>
        <w:jc w:val="both"/>
        <w:rPr>
          <w:lang w:val="ro-MO"/>
        </w:rPr>
      </w:pPr>
      <w:r>
        <w:rPr>
          <w:lang w:val="ro-MO"/>
        </w:rPr>
        <w:t xml:space="preserve">Din considerentul că neapartenenţa prezentă sau trecută (în ultimii 3 ani) la un </w:t>
      </w:r>
      <w:r w:rsidRPr="00656754">
        <w:rPr>
          <w:lang w:val="ro-MO"/>
        </w:rPr>
        <w:t xml:space="preserve">partid politic sau organizaţie social </w:t>
      </w:r>
      <w:r>
        <w:rPr>
          <w:lang w:val="ro-MO"/>
        </w:rPr>
        <w:t>–</w:t>
      </w:r>
      <w:r w:rsidRPr="00656754">
        <w:rPr>
          <w:lang w:val="ro-MO"/>
        </w:rPr>
        <w:t xml:space="preserve"> politică</w:t>
      </w:r>
      <w:r>
        <w:rPr>
          <w:lang w:val="ro-MO"/>
        </w:rPr>
        <w:t xml:space="preserve"> nu poate fi demonstrată prin prezentarea unui oarecare document, se propune ca dovada întrunirii acestei condiţii să fie făcută </w:t>
      </w:r>
      <w:r w:rsidRPr="00656754">
        <w:rPr>
          <w:lang w:val="ro-MO"/>
        </w:rPr>
        <w:t>pe baza declaraţiei pe propria răspundere.</w:t>
      </w:r>
      <w:r>
        <w:rPr>
          <w:lang w:val="ro-MO"/>
        </w:rPr>
        <w:t xml:space="preserve"> În cazul în care ulterior, se va demonstra că persoana a minţit, atunci ea va putea fi trasă la răspundere penală pentru fals în declaraţii.</w:t>
      </w:r>
    </w:p>
    <w:p w:rsidR="00761C00" w:rsidRPr="006C6C43" w:rsidRDefault="00761C00" w:rsidP="007D796D">
      <w:pPr>
        <w:widowControl w:val="0"/>
        <w:autoSpaceDE w:val="0"/>
        <w:autoSpaceDN w:val="0"/>
        <w:adjustRightInd w:val="0"/>
        <w:spacing w:line="278" w:lineRule="exact"/>
        <w:ind w:right="-104" w:firstLine="540"/>
        <w:jc w:val="both"/>
        <w:rPr>
          <w:bCs/>
          <w:color w:val="000000"/>
          <w:spacing w:val="-4"/>
        </w:rPr>
      </w:pPr>
      <w:r>
        <w:t xml:space="preserve">   </w:t>
      </w:r>
      <w:r w:rsidRPr="006C6C43">
        <w:t xml:space="preserve">Modul de organizare a Comisiei este prevăzut în anexa nr. 2. Conform acesteia Comisia urmează a avea în structura sa </w:t>
      </w:r>
      <w:r w:rsidRPr="006C6C43">
        <w:rPr>
          <w:lang w:val="ro-MO"/>
        </w:rPr>
        <w:t xml:space="preserve">Direcţia </w:t>
      </w:r>
      <w:r w:rsidRPr="006C6C43">
        <w:rPr>
          <w:lang w:val="en-US"/>
        </w:rPr>
        <w:t>evidenţă şi control al</w:t>
      </w:r>
      <w:r w:rsidRPr="006C6C43">
        <w:rPr>
          <w:lang w:val="ro-MO"/>
        </w:rPr>
        <w:t xml:space="preserve"> declaraţiilor, Direcţia analiză, monitorizare şi evaluare, Serviciul administrativ </w:t>
      </w:r>
      <w:r w:rsidRPr="006C6C43">
        <w:rPr>
          <w:lang w:val="en-US"/>
        </w:rPr>
        <w:t>ş</w:t>
      </w:r>
      <w:r w:rsidRPr="006C6C43">
        <w:rPr>
          <w:lang w:val="ro-MO"/>
        </w:rPr>
        <w:t xml:space="preserve">i </w:t>
      </w:r>
      <w:r>
        <w:rPr>
          <w:lang w:val="ro-MO"/>
        </w:rPr>
        <w:t>contabil, serviciul resurse umane şi secretariat.</w:t>
      </w:r>
    </w:p>
    <w:p w:rsidR="00761C00" w:rsidRPr="00F32B00" w:rsidRDefault="00761C00" w:rsidP="007D796D">
      <w:pPr>
        <w:ind w:firstLine="540"/>
        <w:jc w:val="both"/>
        <w:rPr>
          <w:lang w:val="ro-MO"/>
        </w:rPr>
      </w:pPr>
      <w:r w:rsidRPr="00F32B00">
        <w:rPr>
          <w:lang w:val="ro-MO"/>
        </w:rPr>
        <w:t xml:space="preserve">Structura propusă este justificată </w:t>
      </w:r>
      <w:r>
        <w:rPr>
          <w:lang w:val="ro-MO"/>
        </w:rPr>
        <w:t>de</w:t>
      </w:r>
      <w:r w:rsidRPr="00F32B00">
        <w:rPr>
          <w:lang w:val="ro-MO"/>
        </w:rPr>
        <w:t xml:space="preserve"> anexa nr.5 a Hotărîrii Guvernului „Privind salarizarea funcţionarilor publici şi persoanelor care efectuează deservirea tehnică”, nr.525 din 16.05.2006, care prevede că la elaborarea schemelor de încadrare a personalului şi structurii autorităţilor publice, este necesar ca direcţiile autonome să includă cel puţin 5 - 6 unităţi de personal. Fiecare direcţie sau serviciu stabilite în structura Comisiei Principale de Etică îşi vor avea funcţiile strict determinate de Regulamentul de ordine interioară, funcţii ce vor implica o complexitate deosebită şi o vigilenţă permanentă, motiv pentru care este indispensabil acest număr de unităţi. </w:t>
      </w:r>
    </w:p>
    <w:p w:rsidR="00761C00" w:rsidRPr="00983A63" w:rsidRDefault="00761C00" w:rsidP="007D796D">
      <w:pPr>
        <w:jc w:val="both"/>
        <w:rPr>
          <w:bCs/>
          <w:lang w:val="ro-MO"/>
        </w:rPr>
      </w:pPr>
      <w:r>
        <w:t xml:space="preserve">         </w:t>
      </w:r>
      <w:r w:rsidRPr="006C6C43">
        <w:t>Activităţile care urmează a fi desfăşurate de către Comisia Principală de Etică se caracterizează printr-un volum de lucru destul de mare şi o activitate destul de extinsă, care pe de o parte implică examinarea detaliată a declaraţiilor de interese</w:t>
      </w:r>
      <w:r>
        <w:t xml:space="preserve">, declaraţiilor cu privire la venituri şi proprietate </w:t>
      </w:r>
      <w:r w:rsidRPr="006C6C43">
        <w:t xml:space="preserve"> a tuturor funcţionarilor publici, precum şi efectuarea controlului implementării Legii cu privire la conflictul de interese</w:t>
      </w:r>
      <w:r>
        <w:t xml:space="preserve"> şi Legii </w:t>
      </w:r>
      <w:r w:rsidRPr="000708BE">
        <w:rPr>
          <w:bCs/>
          <w:lang w:val="ro-MO"/>
        </w:rPr>
        <w:t>nr.1264-X</w:t>
      </w:r>
      <w:r>
        <w:rPr>
          <w:bCs/>
          <w:lang w:val="ro-MO"/>
        </w:rPr>
        <w:t>II</w:t>
      </w:r>
      <w:r w:rsidRPr="000708BE">
        <w:rPr>
          <w:bCs/>
          <w:lang w:val="ro-MO"/>
        </w:rPr>
        <w:t xml:space="preserve"> din 19 iulie 2002</w:t>
      </w:r>
      <w:r w:rsidRPr="000708BE">
        <w:rPr>
          <w:rStyle w:val="docheader"/>
          <w:bCs/>
          <w:lang w:val="ro-MO"/>
        </w:rPr>
        <w:t>.</w:t>
      </w:r>
    </w:p>
    <w:p w:rsidR="00761C00" w:rsidRDefault="00761C00" w:rsidP="007D796D">
      <w:pPr>
        <w:ind w:right="-104" w:firstLine="540"/>
        <w:jc w:val="both"/>
      </w:pPr>
      <w:r w:rsidRPr="006C6C43">
        <w:t xml:space="preserve">Dacă ne referim la activitatea de examinare detaliată a declaraţiilor de interese personale </w:t>
      </w:r>
      <w:r>
        <w:t xml:space="preserve"> şi cu privire la venituri şi proprietate </w:t>
      </w:r>
      <w:r w:rsidRPr="006C6C43">
        <w:t>ale tuturor funcţionarilor publici, precizăm că această competenţă este atribuită Comisiei în virtutea art. 17 alin. (1) din Legea cu pr</w:t>
      </w:r>
      <w:r>
        <w:t>ivire la conflictul de interese şi modificărilor propuse în proiectul de Lege pentru modificarea şi completarea unor acte legislative.</w:t>
      </w:r>
      <w:r w:rsidRPr="006C6C43">
        <w:t xml:space="preserve"> Această  competenţă implică efectuarea de către Comisie a controlului veridicităţii informaţiilor din declaraţiile de interese personale ale </w:t>
      </w:r>
      <w:r>
        <w:t xml:space="preserve">tuturor funcţionarilor publici, precum şi controlul declaraţiilor cu privire la venituri şi proprietate a acestora. </w:t>
      </w:r>
      <w:r w:rsidRPr="006C6C43">
        <w:t xml:space="preserve">Avînd în vedere faptul că în Republica Moldova sunt în medie aproximativ 22.000 funcţionari publici, Comisia va avea de examinat  de fapt, aproximativ </w:t>
      </w:r>
      <w:r>
        <w:t>44</w:t>
      </w:r>
      <w:r w:rsidRPr="006C6C43">
        <w:t xml:space="preserve"> mii de declaraţii c</w:t>
      </w:r>
      <w:r>
        <w:t>are sunt depuse anual pînă la 31</w:t>
      </w:r>
      <w:r w:rsidRPr="006C6C43">
        <w:t xml:space="preserve"> </w:t>
      </w:r>
      <w:r>
        <w:t>martie</w:t>
      </w:r>
      <w:r w:rsidRPr="006C6C43">
        <w:t>. Numărul acest</w:t>
      </w:r>
      <w:r>
        <w:t>or declaraţii este unul relativ</w:t>
      </w:r>
      <w:r w:rsidRPr="006C6C43">
        <w:t xml:space="preserve"> din considerentul că, o dată cu  numirea  sau confirmarea unor noi persoane în funcţia publică, care la rîndul lor urmează să depună declaraţii de interese, acesta respectiv se poate mări</w:t>
      </w:r>
      <w:r>
        <w:t xml:space="preserve">. </w:t>
      </w:r>
    </w:p>
    <w:p w:rsidR="00761C00" w:rsidRPr="006C6C43" w:rsidRDefault="00761C00" w:rsidP="007D796D">
      <w:pPr>
        <w:ind w:right="-104" w:firstLine="540"/>
        <w:jc w:val="both"/>
      </w:pPr>
      <w:r w:rsidRPr="006C6C43">
        <w:t>Toate aceste considerente militează în favoarea planificării unor resurse umane adecvate şi suficiente.</w:t>
      </w:r>
    </w:p>
    <w:p w:rsidR="00761C00" w:rsidRDefault="00761C00" w:rsidP="007D796D">
      <w:pPr>
        <w:jc w:val="both"/>
      </w:pPr>
      <w:r w:rsidRPr="006C6C43">
        <w:t xml:space="preserve">         Comisia va fi finanţată din contul mijloacelor bugetului de stat, avînd sediul în municipiului Chişinău. </w:t>
      </w:r>
    </w:p>
    <w:p w:rsidR="00761C00" w:rsidRDefault="00761C00" w:rsidP="007D796D">
      <w:pPr>
        <w:jc w:val="both"/>
        <w:rPr>
          <w:lang w:val="ro-MO"/>
        </w:rPr>
      </w:pPr>
      <w:r w:rsidRPr="006C6C43">
        <w:rPr>
          <w:lang w:val="ro-MO"/>
        </w:rPr>
        <w:tab/>
      </w:r>
      <w:r w:rsidRPr="00233B3B">
        <w:rPr>
          <w:b/>
          <w:lang w:val="ro-MO"/>
        </w:rPr>
        <w:t>4.</w:t>
      </w:r>
      <w:r>
        <w:rPr>
          <w:lang w:val="ro-MO"/>
        </w:rPr>
        <w:t xml:space="preserve"> </w:t>
      </w:r>
      <w:r w:rsidRPr="006C6C43">
        <w:rPr>
          <w:lang w:val="ro-MO"/>
        </w:rPr>
        <w:t>Regulamentul Comisiei Principale de Etică, vizat de proiectul de lege conţine pe lîngă normele ce reglementează modul de organ</w:t>
      </w:r>
      <w:r>
        <w:rPr>
          <w:lang w:val="ro-MO"/>
        </w:rPr>
        <w:t>izare şi funcţionare a Comisiei</w:t>
      </w:r>
      <w:r w:rsidRPr="006C6C43">
        <w:rPr>
          <w:lang w:val="ro-MO"/>
        </w:rPr>
        <w:t xml:space="preserve"> </w:t>
      </w:r>
      <w:r>
        <w:rPr>
          <w:lang w:val="ro-MO"/>
        </w:rPr>
        <w:t>şi norme de procedură care reglementează în principal:</w:t>
      </w:r>
    </w:p>
    <w:p w:rsidR="00761C00" w:rsidRPr="00A01045" w:rsidRDefault="00761C00" w:rsidP="007D796D">
      <w:pPr>
        <w:jc w:val="both"/>
        <w:rPr>
          <w:lang w:val="ro-MO"/>
        </w:rPr>
      </w:pPr>
      <w:r w:rsidRPr="006C6C43">
        <w:rPr>
          <w:lang w:val="ro-MO"/>
        </w:rPr>
        <w:t xml:space="preserve"> </w:t>
      </w:r>
      <w:r>
        <w:rPr>
          <w:lang w:val="ro-MO"/>
        </w:rPr>
        <w:tab/>
        <w:t>- procedura</w:t>
      </w:r>
      <w:r w:rsidRPr="006C6C43">
        <w:rPr>
          <w:lang w:val="ro-MO"/>
        </w:rPr>
        <w:t xml:space="preserve"> de </w:t>
      </w:r>
      <w:r>
        <w:rPr>
          <w:lang w:val="ro-MO"/>
        </w:rPr>
        <w:t xml:space="preserve">examinare a declaraţiilor de venituri şi proprietate şi </w:t>
      </w:r>
      <w:r>
        <w:rPr>
          <w:bCs/>
          <w:lang w:val="ro-MO"/>
        </w:rPr>
        <w:t>declaraţiilor</w:t>
      </w:r>
      <w:r w:rsidRPr="006C6C43">
        <w:rPr>
          <w:bCs/>
          <w:lang w:val="ro-MO"/>
        </w:rPr>
        <w:t xml:space="preserve"> de in</w:t>
      </w:r>
      <w:r>
        <w:rPr>
          <w:bCs/>
          <w:lang w:val="ro-MO"/>
        </w:rPr>
        <w:t>terese a funcţionarilor publici</w:t>
      </w:r>
    </w:p>
    <w:p w:rsidR="00761C00" w:rsidRDefault="00761C00" w:rsidP="007D796D">
      <w:pPr>
        <w:ind w:firstLine="705"/>
        <w:jc w:val="both"/>
        <w:rPr>
          <w:bCs/>
          <w:lang w:val="ro-MO"/>
        </w:rPr>
      </w:pPr>
      <w:r>
        <w:rPr>
          <w:bCs/>
          <w:lang w:val="ro-MO"/>
        </w:rPr>
        <w:t xml:space="preserve">- </w:t>
      </w:r>
      <w:r w:rsidRPr="006C6C43">
        <w:rPr>
          <w:bCs/>
          <w:lang w:val="ro-MO"/>
        </w:rPr>
        <w:t>actele şi lucrările care pot fi efectuate în cadrul</w:t>
      </w:r>
      <w:r>
        <w:rPr>
          <w:bCs/>
          <w:lang w:val="ro-MO"/>
        </w:rPr>
        <w:t xml:space="preserve"> acestor proceduri</w:t>
      </w:r>
      <w:r w:rsidRPr="006C6C43">
        <w:rPr>
          <w:bCs/>
          <w:lang w:val="ro-MO"/>
        </w:rPr>
        <w:t>;</w:t>
      </w:r>
    </w:p>
    <w:p w:rsidR="00761C00" w:rsidRDefault="00761C00" w:rsidP="007D796D">
      <w:pPr>
        <w:ind w:firstLine="705"/>
        <w:jc w:val="both"/>
        <w:rPr>
          <w:bCs/>
          <w:lang w:val="ro-MO"/>
        </w:rPr>
      </w:pPr>
      <w:r>
        <w:rPr>
          <w:bCs/>
          <w:lang w:val="ro-MO"/>
        </w:rPr>
        <w:t xml:space="preserve">- </w:t>
      </w:r>
      <w:r w:rsidRPr="006C6C43">
        <w:rPr>
          <w:bCs/>
          <w:lang w:val="ro-MO"/>
        </w:rPr>
        <w:t>declanşarea procedurii de examinare şi soluţionare a conflictelor de interese;</w:t>
      </w:r>
    </w:p>
    <w:p w:rsidR="00761C00" w:rsidRDefault="00761C00" w:rsidP="007D796D">
      <w:pPr>
        <w:ind w:firstLine="705"/>
        <w:jc w:val="both"/>
        <w:rPr>
          <w:bCs/>
          <w:lang w:val="ro-MO"/>
        </w:rPr>
      </w:pPr>
      <w:r>
        <w:rPr>
          <w:bCs/>
          <w:lang w:val="ro-MO"/>
        </w:rPr>
        <w:t xml:space="preserve">- </w:t>
      </w:r>
      <w:r w:rsidRPr="006C6C43">
        <w:rPr>
          <w:bCs/>
          <w:lang w:val="ro-MO"/>
        </w:rPr>
        <w:t>modul de contestare a</w:t>
      </w:r>
      <w:r>
        <w:rPr>
          <w:bCs/>
          <w:lang w:val="ro-MO"/>
        </w:rPr>
        <w:t xml:space="preserve"> actelor Comisiei</w:t>
      </w:r>
      <w:r w:rsidRPr="006C6C43">
        <w:rPr>
          <w:bCs/>
          <w:lang w:val="ro-MO"/>
        </w:rPr>
        <w:t>;</w:t>
      </w:r>
    </w:p>
    <w:p w:rsidR="00761C00" w:rsidRDefault="00761C00" w:rsidP="007D796D">
      <w:pPr>
        <w:ind w:firstLine="705"/>
        <w:jc w:val="both"/>
        <w:rPr>
          <w:bCs/>
          <w:lang w:val="ro-MO"/>
        </w:rPr>
      </w:pPr>
      <w:r>
        <w:rPr>
          <w:bCs/>
          <w:lang w:val="ro-MO"/>
        </w:rPr>
        <w:t>- modul de examinarea şi constatare a stării de incompatibilitate;</w:t>
      </w:r>
    </w:p>
    <w:p w:rsidR="00761C00" w:rsidRDefault="00761C00" w:rsidP="007D796D">
      <w:pPr>
        <w:ind w:firstLine="705"/>
        <w:jc w:val="both"/>
        <w:rPr>
          <w:bCs/>
          <w:lang w:val="ro-MO"/>
        </w:rPr>
      </w:pPr>
      <w:r>
        <w:rPr>
          <w:bCs/>
          <w:lang w:val="ro-MO"/>
        </w:rPr>
        <w:t>- statutul (regimul) juridic al actelor Comisiei etc.</w:t>
      </w:r>
    </w:p>
    <w:p w:rsidR="00761C00" w:rsidRPr="00CD1FC2" w:rsidRDefault="00761C00" w:rsidP="007D796D">
      <w:pPr>
        <w:jc w:val="both"/>
        <w:rPr>
          <w:bCs/>
          <w:lang w:val="ro-MO"/>
        </w:rPr>
      </w:pPr>
    </w:p>
    <w:p w:rsidR="00761C00" w:rsidRPr="00C55408" w:rsidRDefault="00761C00" w:rsidP="007D796D">
      <w:pPr>
        <w:ind w:firstLine="540"/>
        <w:jc w:val="both"/>
        <w:rPr>
          <w:b/>
        </w:rPr>
      </w:pPr>
      <w:r w:rsidRPr="00C55408">
        <w:t xml:space="preserve">   </w:t>
      </w:r>
      <w:r w:rsidRPr="00C55408">
        <w:rPr>
          <w:b/>
        </w:rPr>
        <w:t>V.   Impactul financiar al proiectului de lege</w:t>
      </w:r>
    </w:p>
    <w:p w:rsidR="00761C00" w:rsidRPr="00C55408" w:rsidRDefault="00761C00" w:rsidP="007D796D">
      <w:pPr>
        <w:ind w:left="-180" w:firstLine="480"/>
        <w:jc w:val="both"/>
      </w:pPr>
      <w:r w:rsidRPr="00C55408">
        <w:t xml:space="preserve">     Drept urmare a creării Comisiei Principale de Etică proiectul dat, indirect presupune şi alocarea unor resurse financiare bugetare. Acestea vor viza, salarizarea membrilor Comisiei Principale de Etică şi personalului acesteia, crearea infrastructurii Comisiei, asigurarea cu echipament IT performant, care le va permite scanarea, publicarea, menţinerea pe pagina web a Comisiei a tuturor declaraţiilor de avere şi proprietate a </w:t>
      </w:r>
      <w:r w:rsidRPr="00C55408">
        <w:rPr>
          <w:rStyle w:val="docheader"/>
          <w:bCs/>
        </w:rPr>
        <w:t>demnitarilor de stat, judecătorilor, procurorilor, funcţionarilor publici şi a unor persoane cu funcţie de conducere</w:t>
      </w:r>
      <w:r w:rsidRPr="00C55408">
        <w:t xml:space="preserve">, precum şi a declaraţiilor de interese personale, accesul la bazele de date a diferitor instituţii în vederea urmăririi veniturilor şi proprietăţii, crearea paginii web etc. </w:t>
      </w:r>
    </w:p>
    <w:p w:rsidR="00761C00" w:rsidRPr="00C55408" w:rsidRDefault="00761C00" w:rsidP="007D796D">
      <w:pPr>
        <w:ind w:left="-180" w:firstLine="480"/>
        <w:jc w:val="both"/>
      </w:pPr>
      <w:r w:rsidRPr="00C55408">
        <w:t xml:space="preserve">  Deşi, pentru implementarea acestor modificări vor fi necesare resurse financiare considerabile, este necesar să se precizeze că, crearea Comisiei Principale de Etică deja nu mai poate fi discutată sub aspect de oportunitate a creării ei, din moment ce prin Legea  cu privire la conflictul de interese adoptată de Parlament la 15 februarie 2008, deja s-a prevăzut obligativitatea creării acestui organ.</w:t>
      </w:r>
    </w:p>
    <w:p w:rsidR="00761C00" w:rsidRPr="00C55408" w:rsidRDefault="00761C00" w:rsidP="007D796D">
      <w:pPr>
        <w:ind w:left="-180" w:firstLine="480"/>
        <w:jc w:val="both"/>
      </w:pPr>
      <w:r w:rsidRPr="00C55408">
        <w:t xml:space="preserve">   Mai mult ca atît, cheltuielile financiare investite în crearea Comisiei Principale de Etică vor fi recuperate, ulterior  drept urmare a prevenirii conflictelor de interese precum şi îmbogăţirii fără justă cauză a funcţionarilor publici.</w:t>
      </w:r>
    </w:p>
    <w:p w:rsidR="00761C00" w:rsidRPr="00C55408" w:rsidRDefault="00761C00" w:rsidP="007D796D">
      <w:pPr>
        <w:ind w:left="-180" w:firstLine="480"/>
        <w:jc w:val="both"/>
      </w:pPr>
      <w:r w:rsidRPr="00C55408">
        <w:t xml:space="preserve">    Totuşi, la moment este imposibil să se determine o sumă fixă, care va fi necesară pentru crearea şi respectiv asigurarea funcţionării  Comisiei Principale de Etică.  </w:t>
      </w:r>
    </w:p>
    <w:p w:rsidR="00761C00" w:rsidRPr="00233B3B" w:rsidRDefault="00761C00" w:rsidP="007D796D">
      <w:pPr>
        <w:ind w:left="-180" w:firstLine="480"/>
        <w:jc w:val="both"/>
        <w:rPr>
          <w:lang w:val="en-US"/>
        </w:rPr>
      </w:pPr>
    </w:p>
    <w:p w:rsidR="00761C00" w:rsidRDefault="00761C00" w:rsidP="007D796D">
      <w:pPr>
        <w:jc w:val="both"/>
        <w:rPr>
          <w:b/>
          <w:lang w:val="ro-MO"/>
        </w:rPr>
      </w:pPr>
      <w:r>
        <w:rPr>
          <w:lang w:val="ro-MO"/>
        </w:rPr>
        <w:t xml:space="preserve">         </w:t>
      </w:r>
      <w:r w:rsidRPr="00864AB0">
        <w:rPr>
          <w:b/>
          <w:lang w:val="ro-MO"/>
        </w:rPr>
        <w:t>VI</w:t>
      </w:r>
      <w:r>
        <w:rPr>
          <w:b/>
          <w:lang w:val="ro-MO"/>
        </w:rPr>
        <w:t>. Informaţii privind procedura de avizare a proiectului</w:t>
      </w:r>
    </w:p>
    <w:p w:rsidR="00761C00" w:rsidRPr="00BF7260" w:rsidRDefault="00761C00" w:rsidP="007D796D">
      <w:pPr>
        <w:ind w:left="-180" w:firstLine="180"/>
        <w:jc w:val="both"/>
      </w:pPr>
      <w:r>
        <w:t xml:space="preserve">         </w:t>
      </w:r>
      <w:r w:rsidRPr="00456419">
        <w:t xml:space="preserve">Proiectul respectiv a fost coordonat cu </w:t>
      </w:r>
      <w:r>
        <w:t xml:space="preserve">autorităţile administrative centrale, cu autorităţile administrative de nivelul doi, precum şi cu societatea civilă. </w:t>
      </w:r>
      <w:r w:rsidRPr="00A80D1B">
        <w:t>De asemenea, proiectul</w:t>
      </w:r>
      <w:r w:rsidRPr="00BF7260">
        <w:t xml:space="preserve"> a fost supus expertizei anticorupţie</w:t>
      </w:r>
      <w:r>
        <w:t xml:space="preserve">. Obiecţiile şi propunerile prezentate pe marginea proiectului au fost examinate şi luate în consideraţie la definitivarea acestuia. </w:t>
      </w:r>
    </w:p>
    <w:p w:rsidR="00761C00" w:rsidRPr="00BF7260" w:rsidRDefault="00761C00" w:rsidP="007D796D">
      <w:pPr>
        <w:ind w:left="-180" w:firstLine="180"/>
        <w:jc w:val="both"/>
        <w:rPr>
          <w:b/>
        </w:rPr>
      </w:pPr>
    </w:p>
    <w:p w:rsidR="00761C00" w:rsidRPr="00797DDD" w:rsidRDefault="00761C00" w:rsidP="007D796D">
      <w:pPr>
        <w:jc w:val="both"/>
      </w:pPr>
    </w:p>
    <w:p w:rsidR="00761C00" w:rsidRDefault="00761C00" w:rsidP="007D796D">
      <w:pPr>
        <w:jc w:val="both"/>
        <w:rPr>
          <w:lang w:val="ro-MO"/>
        </w:rPr>
      </w:pPr>
    </w:p>
    <w:p w:rsidR="00761C00" w:rsidRDefault="00761C00" w:rsidP="007D796D">
      <w:pPr>
        <w:jc w:val="both"/>
        <w:rPr>
          <w:lang w:val="ro-MO"/>
        </w:rPr>
      </w:pPr>
    </w:p>
    <w:p w:rsidR="00761C00" w:rsidRPr="00BF7260" w:rsidRDefault="00761C00" w:rsidP="007D796D">
      <w:pPr>
        <w:jc w:val="center"/>
      </w:pPr>
      <w:r>
        <w:rPr>
          <w:b/>
          <w:lang w:val="ro-MO"/>
        </w:rPr>
        <w:t>Viceministru</w:t>
      </w:r>
      <w:r>
        <w:rPr>
          <w:b/>
          <w:lang w:val="ro-MO"/>
        </w:rPr>
        <w:tab/>
      </w:r>
      <w:r>
        <w:rPr>
          <w:b/>
          <w:lang w:val="ro-MO"/>
        </w:rPr>
        <w:tab/>
      </w:r>
      <w:r>
        <w:rPr>
          <w:b/>
          <w:lang w:val="ro-MO"/>
        </w:rPr>
        <w:tab/>
        <w:t xml:space="preserve">                                      </w:t>
      </w:r>
      <w:r>
        <w:rPr>
          <w:b/>
          <w:lang w:val="ro-MO"/>
        </w:rPr>
        <w:tab/>
      </w:r>
      <w:r>
        <w:rPr>
          <w:b/>
          <w:lang w:val="ro-MO"/>
        </w:rPr>
        <w:tab/>
      </w:r>
      <w:r>
        <w:rPr>
          <w:b/>
        </w:rPr>
        <w:t>Oleg EFRIM</w:t>
      </w:r>
    </w:p>
    <w:p w:rsidR="00761C00" w:rsidRPr="006C6C43" w:rsidRDefault="00761C00" w:rsidP="007D796D">
      <w:pPr>
        <w:jc w:val="center"/>
        <w:rPr>
          <w:b/>
        </w:rPr>
      </w:pPr>
    </w:p>
    <w:p w:rsidR="00761C00" w:rsidRPr="006C6C43" w:rsidRDefault="00761C00" w:rsidP="007D796D"/>
    <w:p w:rsidR="00761C00" w:rsidRPr="00D85281" w:rsidRDefault="00761C00"/>
    <w:sectPr w:rsidR="00761C00" w:rsidRPr="00D85281" w:rsidSect="00B34CCD">
      <w:headerReference w:type="even" r:id="rId8"/>
      <w:headerReference w:type="default" r:id="rId9"/>
      <w:footerReference w:type="even" r:id="rId10"/>
      <w:footerReference w:type="default" r:id="rId11"/>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00" w:rsidRDefault="00761C00">
      <w:r>
        <w:separator/>
      </w:r>
    </w:p>
  </w:endnote>
  <w:endnote w:type="continuationSeparator" w:id="0">
    <w:p w:rsidR="00761C00" w:rsidRDefault="00761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00" w:rsidRDefault="00761C00" w:rsidP="001F1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C00" w:rsidRDefault="00761C00" w:rsidP="001F16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00" w:rsidRPr="00B34CCD" w:rsidRDefault="00761C00" w:rsidP="001F16C9">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00" w:rsidRDefault="00761C00">
      <w:r>
        <w:separator/>
      </w:r>
    </w:p>
  </w:footnote>
  <w:footnote w:type="continuationSeparator" w:id="0">
    <w:p w:rsidR="00761C00" w:rsidRDefault="00761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00" w:rsidRDefault="00761C00" w:rsidP="005F3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1C00" w:rsidRDefault="00761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00" w:rsidRDefault="00761C00" w:rsidP="005F3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61C00" w:rsidRDefault="00761C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5DA7"/>
    <w:multiLevelType w:val="hybridMultilevel"/>
    <w:tmpl w:val="E318B366"/>
    <w:lvl w:ilvl="0" w:tplc="2148178E">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16C9"/>
    <w:rsid w:val="00004C5F"/>
    <w:rsid w:val="00017FD2"/>
    <w:rsid w:val="00024A63"/>
    <w:rsid w:val="00030029"/>
    <w:rsid w:val="00032471"/>
    <w:rsid w:val="00041CB9"/>
    <w:rsid w:val="00046859"/>
    <w:rsid w:val="00051A4D"/>
    <w:rsid w:val="0005552E"/>
    <w:rsid w:val="0006048F"/>
    <w:rsid w:val="00061DD2"/>
    <w:rsid w:val="000623C5"/>
    <w:rsid w:val="000638F2"/>
    <w:rsid w:val="0006555A"/>
    <w:rsid w:val="000708BE"/>
    <w:rsid w:val="00073BC4"/>
    <w:rsid w:val="00074721"/>
    <w:rsid w:val="00081182"/>
    <w:rsid w:val="00082780"/>
    <w:rsid w:val="000857AB"/>
    <w:rsid w:val="00086694"/>
    <w:rsid w:val="000901FB"/>
    <w:rsid w:val="00097042"/>
    <w:rsid w:val="000B0D72"/>
    <w:rsid w:val="000C058E"/>
    <w:rsid w:val="000C2862"/>
    <w:rsid w:val="000C4715"/>
    <w:rsid w:val="000D09FE"/>
    <w:rsid w:val="000D20E3"/>
    <w:rsid w:val="000D55F9"/>
    <w:rsid w:val="000D588F"/>
    <w:rsid w:val="000E0F0F"/>
    <w:rsid w:val="000E1F18"/>
    <w:rsid w:val="000E3363"/>
    <w:rsid w:val="000E3D38"/>
    <w:rsid w:val="000E51F2"/>
    <w:rsid w:val="000E6C47"/>
    <w:rsid w:val="000E6F42"/>
    <w:rsid w:val="000F342B"/>
    <w:rsid w:val="0010273B"/>
    <w:rsid w:val="00111CD2"/>
    <w:rsid w:val="00112C37"/>
    <w:rsid w:val="00121998"/>
    <w:rsid w:val="0013021A"/>
    <w:rsid w:val="00130778"/>
    <w:rsid w:val="00130F90"/>
    <w:rsid w:val="00133E1B"/>
    <w:rsid w:val="00137284"/>
    <w:rsid w:val="001501F0"/>
    <w:rsid w:val="00150F90"/>
    <w:rsid w:val="00152FF3"/>
    <w:rsid w:val="001530B9"/>
    <w:rsid w:val="00153E7A"/>
    <w:rsid w:val="00156A7D"/>
    <w:rsid w:val="001577EB"/>
    <w:rsid w:val="00165B6C"/>
    <w:rsid w:val="00167FC8"/>
    <w:rsid w:val="00172681"/>
    <w:rsid w:val="001749C9"/>
    <w:rsid w:val="001757B5"/>
    <w:rsid w:val="0017596A"/>
    <w:rsid w:val="0018195A"/>
    <w:rsid w:val="0018484B"/>
    <w:rsid w:val="00185246"/>
    <w:rsid w:val="001867EB"/>
    <w:rsid w:val="0019184B"/>
    <w:rsid w:val="001A24C8"/>
    <w:rsid w:val="001A2522"/>
    <w:rsid w:val="001A353C"/>
    <w:rsid w:val="001A3640"/>
    <w:rsid w:val="001A49CF"/>
    <w:rsid w:val="001A5EFC"/>
    <w:rsid w:val="001A7EE1"/>
    <w:rsid w:val="001B201C"/>
    <w:rsid w:val="001B2193"/>
    <w:rsid w:val="001B401F"/>
    <w:rsid w:val="001B5585"/>
    <w:rsid w:val="001B73F5"/>
    <w:rsid w:val="001C53C9"/>
    <w:rsid w:val="001C55F9"/>
    <w:rsid w:val="001D3D55"/>
    <w:rsid w:val="001D5512"/>
    <w:rsid w:val="001D6B4C"/>
    <w:rsid w:val="001D72CD"/>
    <w:rsid w:val="001E03E3"/>
    <w:rsid w:val="001E12CB"/>
    <w:rsid w:val="001E2AB6"/>
    <w:rsid w:val="001E4861"/>
    <w:rsid w:val="001E7F32"/>
    <w:rsid w:val="001F16C9"/>
    <w:rsid w:val="001F24A9"/>
    <w:rsid w:val="001F361E"/>
    <w:rsid w:val="001F5347"/>
    <w:rsid w:val="001F546E"/>
    <w:rsid w:val="001F61F6"/>
    <w:rsid w:val="001F7406"/>
    <w:rsid w:val="001F7BC2"/>
    <w:rsid w:val="002025E0"/>
    <w:rsid w:val="00203EB7"/>
    <w:rsid w:val="0021070C"/>
    <w:rsid w:val="00213161"/>
    <w:rsid w:val="002146F6"/>
    <w:rsid w:val="00216710"/>
    <w:rsid w:val="0022290D"/>
    <w:rsid w:val="00227088"/>
    <w:rsid w:val="00233B3B"/>
    <w:rsid w:val="00234C96"/>
    <w:rsid w:val="00235CEE"/>
    <w:rsid w:val="00237470"/>
    <w:rsid w:val="00237B2D"/>
    <w:rsid w:val="00242E7F"/>
    <w:rsid w:val="00245475"/>
    <w:rsid w:val="00255B01"/>
    <w:rsid w:val="00256F92"/>
    <w:rsid w:val="0025763A"/>
    <w:rsid w:val="002626D8"/>
    <w:rsid w:val="00264396"/>
    <w:rsid w:val="00272DC4"/>
    <w:rsid w:val="00280A37"/>
    <w:rsid w:val="00280B48"/>
    <w:rsid w:val="00284DD3"/>
    <w:rsid w:val="00290268"/>
    <w:rsid w:val="002958B6"/>
    <w:rsid w:val="002B042F"/>
    <w:rsid w:val="002B268D"/>
    <w:rsid w:val="002B3537"/>
    <w:rsid w:val="002B3E87"/>
    <w:rsid w:val="002B6F72"/>
    <w:rsid w:val="002C38D3"/>
    <w:rsid w:val="002C486D"/>
    <w:rsid w:val="002C6E7B"/>
    <w:rsid w:val="002D102A"/>
    <w:rsid w:val="002D3B8C"/>
    <w:rsid w:val="002D446B"/>
    <w:rsid w:val="002D6D70"/>
    <w:rsid w:val="002D7F6D"/>
    <w:rsid w:val="002E1D07"/>
    <w:rsid w:val="002E30EC"/>
    <w:rsid w:val="002E70FB"/>
    <w:rsid w:val="002F09F4"/>
    <w:rsid w:val="002F1E69"/>
    <w:rsid w:val="002F58AE"/>
    <w:rsid w:val="003007F7"/>
    <w:rsid w:val="003066E4"/>
    <w:rsid w:val="00310879"/>
    <w:rsid w:val="00311FC4"/>
    <w:rsid w:val="00312823"/>
    <w:rsid w:val="00312922"/>
    <w:rsid w:val="00313253"/>
    <w:rsid w:val="00323EAD"/>
    <w:rsid w:val="003305AA"/>
    <w:rsid w:val="003332F0"/>
    <w:rsid w:val="00334EDD"/>
    <w:rsid w:val="00336279"/>
    <w:rsid w:val="003470DE"/>
    <w:rsid w:val="003541CE"/>
    <w:rsid w:val="00354F56"/>
    <w:rsid w:val="00355471"/>
    <w:rsid w:val="0035595E"/>
    <w:rsid w:val="00357486"/>
    <w:rsid w:val="00363D85"/>
    <w:rsid w:val="003730CA"/>
    <w:rsid w:val="00374BF1"/>
    <w:rsid w:val="00377A23"/>
    <w:rsid w:val="00382AF8"/>
    <w:rsid w:val="00385970"/>
    <w:rsid w:val="00392041"/>
    <w:rsid w:val="003A2816"/>
    <w:rsid w:val="003A390B"/>
    <w:rsid w:val="003A4C98"/>
    <w:rsid w:val="003B269E"/>
    <w:rsid w:val="003B707B"/>
    <w:rsid w:val="003C45BC"/>
    <w:rsid w:val="003C4C30"/>
    <w:rsid w:val="003D2D33"/>
    <w:rsid w:val="003D3732"/>
    <w:rsid w:val="003D7078"/>
    <w:rsid w:val="003E050D"/>
    <w:rsid w:val="003E142C"/>
    <w:rsid w:val="003E1536"/>
    <w:rsid w:val="003E1C0B"/>
    <w:rsid w:val="003F4857"/>
    <w:rsid w:val="00410C4E"/>
    <w:rsid w:val="00416BCC"/>
    <w:rsid w:val="0042045A"/>
    <w:rsid w:val="004217FA"/>
    <w:rsid w:val="00422D65"/>
    <w:rsid w:val="004258E8"/>
    <w:rsid w:val="00427E7D"/>
    <w:rsid w:val="00430665"/>
    <w:rsid w:val="00430D50"/>
    <w:rsid w:val="00437121"/>
    <w:rsid w:val="004379BA"/>
    <w:rsid w:val="00440740"/>
    <w:rsid w:val="004420DE"/>
    <w:rsid w:val="004459CA"/>
    <w:rsid w:val="00446581"/>
    <w:rsid w:val="00454370"/>
    <w:rsid w:val="00456419"/>
    <w:rsid w:val="00457A58"/>
    <w:rsid w:val="00461240"/>
    <w:rsid w:val="004626EF"/>
    <w:rsid w:val="0046277D"/>
    <w:rsid w:val="00464083"/>
    <w:rsid w:val="004657FC"/>
    <w:rsid w:val="00475BD5"/>
    <w:rsid w:val="00476F4E"/>
    <w:rsid w:val="004817FF"/>
    <w:rsid w:val="0048321E"/>
    <w:rsid w:val="00483739"/>
    <w:rsid w:val="00485E46"/>
    <w:rsid w:val="00487D40"/>
    <w:rsid w:val="0049016B"/>
    <w:rsid w:val="00492BB7"/>
    <w:rsid w:val="00495C10"/>
    <w:rsid w:val="00496E0B"/>
    <w:rsid w:val="00497984"/>
    <w:rsid w:val="004A199D"/>
    <w:rsid w:val="004A520C"/>
    <w:rsid w:val="004A7476"/>
    <w:rsid w:val="004B030E"/>
    <w:rsid w:val="004B498E"/>
    <w:rsid w:val="004C2A5A"/>
    <w:rsid w:val="004C33E2"/>
    <w:rsid w:val="004C4043"/>
    <w:rsid w:val="004C7EAB"/>
    <w:rsid w:val="004D3A0A"/>
    <w:rsid w:val="004D6FA0"/>
    <w:rsid w:val="004E196B"/>
    <w:rsid w:val="004E37F7"/>
    <w:rsid w:val="004E420F"/>
    <w:rsid w:val="004E5341"/>
    <w:rsid w:val="004F739C"/>
    <w:rsid w:val="00501246"/>
    <w:rsid w:val="00502D97"/>
    <w:rsid w:val="00504137"/>
    <w:rsid w:val="00504CBA"/>
    <w:rsid w:val="00505F8B"/>
    <w:rsid w:val="0051369D"/>
    <w:rsid w:val="00515584"/>
    <w:rsid w:val="00515BDB"/>
    <w:rsid w:val="005204D7"/>
    <w:rsid w:val="0052631E"/>
    <w:rsid w:val="0052649D"/>
    <w:rsid w:val="0053425D"/>
    <w:rsid w:val="00536D90"/>
    <w:rsid w:val="00540506"/>
    <w:rsid w:val="00541D4E"/>
    <w:rsid w:val="005428C5"/>
    <w:rsid w:val="005448B9"/>
    <w:rsid w:val="00550DC2"/>
    <w:rsid w:val="005518BE"/>
    <w:rsid w:val="00551EA5"/>
    <w:rsid w:val="00553046"/>
    <w:rsid w:val="00575618"/>
    <w:rsid w:val="0058158D"/>
    <w:rsid w:val="00586633"/>
    <w:rsid w:val="00590463"/>
    <w:rsid w:val="0059264E"/>
    <w:rsid w:val="00592A42"/>
    <w:rsid w:val="005B1D61"/>
    <w:rsid w:val="005C16FA"/>
    <w:rsid w:val="005C1701"/>
    <w:rsid w:val="005C4B7E"/>
    <w:rsid w:val="005D15D2"/>
    <w:rsid w:val="005D2E2E"/>
    <w:rsid w:val="005D2F16"/>
    <w:rsid w:val="005D458B"/>
    <w:rsid w:val="005D4B5E"/>
    <w:rsid w:val="005D758A"/>
    <w:rsid w:val="005E7137"/>
    <w:rsid w:val="005F33FC"/>
    <w:rsid w:val="00605763"/>
    <w:rsid w:val="00605C90"/>
    <w:rsid w:val="00607205"/>
    <w:rsid w:val="00611080"/>
    <w:rsid w:val="00611CCF"/>
    <w:rsid w:val="006169D7"/>
    <w:rsid w:val="00616FB8"/>
    <w:rsid w:val="006178D4"/>
    <w:rsid w:val="00622F76"/>
    <w:rsid w:val="00623D88"/>
    <w:rsid w:val="006265B3"/>
    <w:rsid w:val="00631ACE"/>
    <w:rsid w:val="0063267E"/>
    <w:rsid w:val="006409A9"/>
    <w:rsid w:val="00640A99"/>
    <w:rsid w:val="00643854"/>
    <w:rsid w:val="0064544F"/>
    <w:rsid w:val="00646CA1"/>
    <w:rsid w:val="0065093D"/>
    <w:rsid w:val="00653A8A"/>
    <w:rsid w:val="00655897"/>
    <w:rsid w:val="00656754"/>
    <w:rsid w:val="0066040F"/>
    <w:rsid w:val="00665367"/>
    <w:rsid w:val="00665415"/>
    <w:rsid w:val="00665903"/>
    <w:rsid w:val="00666AC8"/>
    <w:rsid w:val="00670D60"/>
    <w:rsid w:val="00676AD7"/>
    <w:rsid w:val="00682A58"/>
    <w:rsid w:val="00694AF2"/>
    <w:rsid w:val="00694E4E"/>
    <w:rsid w:val="0069785A"/>
    <w:rsid w:val="006A435F"/>
    <w:rsid w:val="006A45C3"/>
    <w:rsid w:val="006A5B93"/>
    <w:rsid w:val="006B2C63"/>
    <w:rsid w:val="006B4F50"/>
    <w:rsid w:val="006C317D"/>
    <w:rsid w:val="006C6982"/>
    <w:rsid w:val="006C6C43"/>
    <w:rsid w:val="006D14F3"/>
    <w:rsid w:val="006D2E65"/>
    <w:rsid w:val="006E2E24"/>
    <w:rsid w:val="006E3324"/>
    <w:rsid w:val="006F2FE7"/>
    <w:rsid w:val="006F5D9E"/>
    <w:rsid w:val="006F6F3A"/>
    <w:rsid w:val="00713ABA"/>
    <w:rsid w:val="00715E76"/>
    <w:rsid w:val="00731DCE"/>
    <w:rsid w:val="007331F3"/>
    <w:rsid w:val="00734A73"/>
    <w:rsid w:val="0073574D"/>
    <w:rsid w:val="0073621B"/>
    <w:rsid w:val="0073645D"/>
    <w:rsid w:val="00743EEF"/>
    <w:rsid w:val="00750B63"/>
    <w:rsid w:val="00755F88"/>
    <w:rsid w:val="00761C00"/>
    <w:rsid w:val="00766874"/>
    <w:rsid w:val="00770745"/>
    <w:rsid w:val="0078241A"/>
    <w:rsid w:val="0078251A"/>
    <w:rsid w:val="007831D7"/>
    <w:rsid w:val="00793161"/>
    <w:rsid w:val="00794104"/>
    <w:rsid w:val="00795AB7"/>
    <w:rsid w:val="00797DDD"/>
    <w:rsid w:val="007A5BB1"/>
    <w:rsid w:val="007A7749"/>
    <w:rsid w:val="007B03FC"/>
    <w:rsid w:val="007B20F3"/>
    <w:rsid w:val="007B479C"/>
    <w:rsid w:val="007C15F4"/>
    <w:rsid w:val="007D1C1A"/>
    <w:rsid w:val="007D7274"/>
    <w:rsid w:val="007D796D"/>
    <w:rsid w:val="007E0CE5"/>
    <w:rsid w:val="007E3A33"/>
    <w:rsid w:val="007E5DEE"/>
    <w:rsid w:val="007F0451"/>
    <w:rsid w:val="007F5C07"/>
    <w:rsid w:val="007F6106"/>
    <w:rsid w:val="007F7124"/>
    <w:rsid w:val="007F7192"/>
    <w:rsid w:val="0080002C"/>
    <w:rsid w:val="0080376A"/>
    <w:rsid w:val="00807788"/>
    <w:rsid w:val="008173B5"/>
    <w:rsid w:val="0082068C"/>
    <w:rsid w:val="00821DF3"/>
    <w:rsid w:val="0082457C"/>
    <w:rsid w:val="00825C11"/>
    <w:rsid w:val="0083088E"/>
    <w:rsid w:val="00830E66"/>
    <w:rsid w:val="00843E8F"/>
    <w:rsid w:val="00844B3A"/>
    <w:rsid w:val="008537C1"/>
    <w:rsid w:val="008538AC"/>
    <w:rsid w:val="00854AE4"/>
    <w:rsid w:val="008570D7"/>
    <w:rsid w:val="00857832"/>
    <w:rsid w:val="00864AB0"/>
    <w:rsid w:val="00866BD0"/>
    <w:rsid w:val="00870B48"/>
    <w:rsid w:val="0087272C"/>
    <w:rsid w:val="00875656"/>
    <w:rsid w:val="008759BC"/>
    <w:rsid w:val="008822A5"/>
    <w:rsid w:val="00885860"/>
    <w:rsid w:val="0088774E"/>
    <w:rsid w:val="00891786"/>
    <w:rsid w:val="008A2AFF"/>
    <w:rsid w:val="008A4599"/>
    <w:rsid w:val="008A4FD3"/>
    <w:rsid w:val="008A57FF"/>
    <w:rsid w:val="008A71AD"/>
    <w:rsid w:val="008B19C8"/>
    <w:rsid w:val="008B3B7B"/>
    <w:rsid w:val="008B5737"/>
    <w:rsid w:val="008C0572"/>
    <w:rsid w:val="008C10F3"/>
    <w:rsid w:val="008C1601"/>
    <w:rsid w:val="008C2237"/>
    <w:rsid w:val="008C2634"/>
    <w:rsid w:val="008C4027"/>
    <w:rsid w:val="008C6852"/>
    <w:rsid w:val="008D06A1"/>
    <w:rsid w:val="008D136B"/>
    <w:rsid w:val="008D1DAD"/>
    <w:rsid w:val="008D4254"/>
    <w:rsid w:val="008D4CDF"/>
    <w:rsid w:val="008D7145"/>
    <w:rsid w:val="008E0F2C"/>
    <w:rsid w:val="008E180B"/>
    <w:rsid w:val="008E79C0"/>
    <w:rsid w:val="008E7E65"/>
    <w:rsid w:val="008F0DF9"/>
    <w:rsid w:val="008F35D2"/>
    <w:rsid w:val="008F6A7F"/>
    <w:rsid w:val="00900D9B"/>
    <w:rsid w:val="00902E62"/>
    <w:rsid w:val="009061EE"/>
    <w:rsid w:val="009079E0"/>
    <w:rsid w:val="00910F4E"/>
    <w:rsid w:val="00911513"/>
    <w:rsid w:val="00913217"/>
    <w:rsid w:val="0091716A"/>
    <w:rsid w:val="0092145A"/>
    <w:rsid w:val="00923C53"/>
    <w:rsid w:val="009242B7"/>
    <w:rsid w:val="00924DB4"/>
    <w:rsid w:val="00925758"/>
    <w:rsid w:val="00931124"/>
    <w:rsid w:val="00931891"/>
    <w:rsid w:val="009426B5"/>
    <w:rsid w:val="00943808"/>
    <w:rsid w:val="00944C7C"/>
    <w:rsid w:val="009467ED"/>
    <w:rsid w:val="0095098D"/>
    <w:rsid w:val="009539ED"/>
    <w:rsid w:val="009609B9"/>
    <w:rsid w:val="00963271"/>
    <w:rsid w:val="00967F66"/>
    <w:rsid w:val="00970D30"/>
    <w:rsid w:val="0097470A"/>
    <w:rsid w:val="009772CA"/>
    <w:rsid w:val="00977FB7"/>
    <w:rsid w:val="00981693"/>
    <w:rsid w:val="009819D4"/>
    <w:rsid w:val="00983A63"/>
    <w:rsid w:val="00983AEB"/>
    <w:rsid w:val="009852DB"/>
    <w:rsid w:val="00987D6D"/>
    <w:rsid w:val="0099323F"/>
    <w:rsid w:val="00994A61"/>
    <w:rsid w:val="009953D6"/>
    <w:rsid w:val="009A4C8C"/>
    <w:rsid w:val="009A4D42"/>
    <w:rsid w:val="009A65AD"/>
    <w:rsid w:val="009B0725"/>
    <w:rsid w:val="009B102A"/>
    <w:rsid w:val="009B4E35"/>
    <w:rsid w:val="009C21BD"/>
    <w:rsid w:val="009C2BB7"/>
    <w:rsid w:val="009C6BA2"/>
    <w:rsid w:val="009C7E4D"/>
    <w:rsid w:val="009E2261"/>
    <w:rsid w:val="009E4A6F"/>
    <w:rsid w:val="009E6E6C"/>
    <w:rsid w:val="009F5507"/>
    <w:rsid w:val="009F69A5"/>
    <w:rsid w:val="009F7AD6"/>
    <w:rsid w:val="009F7D2A"/>
    <w:rsid w:val="00A00973"/>
    <w:rsid w:val="00A01045"/>
    <w:rsid w:val="00A013B6"/>
    <w:rsid w:val="00A01E11"/>
    <w:rsid w:val="00A03974"/>
    <w:rsid w:val="00A0621F"/>
    <w:rsid w:val="00A06EEA"/>
    <w:rsid w:val="00A076B3"/>
    <w:rsid w:val="00A2080B"/>
    <w:rsid w:val="00A2235A"/>
    <w:rsid w:val="00A2773A"/>
    <w:rsid w:val="00A46418"/>
    <w:rsid w:val="00A46C64"/>
    <w:rsid w:val="00A47C98"/>
    <w:rsid w:val="00A6220C"/>
    <w:rsid w:val="00A7034A"/>
    <w:rsid w:val="00A71641"/>
    <w:rsid w:val="00A745FF"/>
    <w:rsid w:val="00A7604D"/>
    <w:rsid w:val="00A76484"/>
    <w:rsid w:val="00A8041E"/>
    <w:rsid w:val="00A80D1B"/>
    <w:rsid w:val="00A81C6D"/>
    <w:rsid w:val="00A84A62"/>
    <w:rsid w:val="00A84E09"/>
    <w:rsid w:val="00A85742"/>
    <w:rsid w:val="00A86780"/>
    <w:rsid w:val="00A86B81"/>
    <w:rsid w:val="00A92CD1"/>
    <w:rsid w:val="00A9402F"/>
    <w:rsid w:val="00A94E3F"/>
    <w:rsid w:val="00A970B7"/>
    <w:rsid w:val="00A97BB5"/>
    <w:rsid w:val="00AA601C"/>
    <w:rsid w:val="00AA7FC5"/>
    <w:rsid w:val="00AB21CD"/>
    <w:rsid w:val="00AB6F48"/>
    <w:rsid w:val="00AC4443"/>
    <w:rsid w:val="00AD0243"/>
    <w:rsid w:val="00AD3A32"/>
    <w:rsid w:val="00AD44F1"/>
    <w:rsid w:val="00AE305E"/>
    <w:rsid w:val="00AE5409"/>
    <w:rsid w:val="00AF21BD"/>
    <w:rsid w:val="00B00244"/>
    <w:rsid w:val="00B003CC"/>
    <w:rsid w:val="00B00AC9"/>
    <w:rsid w:val="00B1004C"/>
    <w:rsid w:val="00B107D7"/>
    <w:rsid w:val="00B11B3A"/>
    <w:rsid w:val="00B176A2"/>
    <w:rsid w:val="00B21247"/>
    <w:rsid w:val="00B223C3"/>
    <w:rsid w:val="00B23722"/>
    <w:rsid w:val="00B23B91"/>
    <w:rsid w:val="00B248C3"/>
    <w:rsid w:val="00B24B8E"/>
    <w:rsid w:val="00B26F00"/>
    <w:rsid w:val="00B270E7"/>
    <w:rsid w:val="00B27E9E"/>
    <w:rsid w:val="00B3167B"/>
    <w:rsid w:val="00B325B4"/>
    <w:rsid w:val="00B32ADC"/>
    <w:rsid w:val="00B34CCD"/>
    <w:rsid w:val="00B35F7A"/>
    <w:rsid w:val="00B42D20"/>
    <w:rsid w:val="00B43777"/>
    <w:rsid w:val="00B471EC"/>
    <w:rsid w:val="00B47B9A"/>
    <w:rsid w:val="00B506EB"/>
    <w:rsid w:val="00B5127C"/>
    <w:rsid w:val="00B5210B"/>
    <w:rsid w:val="00B55593"/>
    <w:rsid w:val="00B57803"/>
    <w:rsid w:val="00B602DC"/>
    <w:rsid w:val="00B64635"/>
    <w:rsid w:val="00B65EA7"/>
    <w:rsid w:val="00B7092F"/>
    <w:rsid w:val="00B72567"/>
    <w:rsid w:val="00B76848"/>
    <w:rsid w:val="00B7782E"/>
    <w:rsid w:val="00B80692"/>
    <w:rsid w:val="00B80C5F"/>
    <w:rsid w:val="00B837E6"/>
    <w:rsid w:val="00B866E0"/>
    <w:rsid w:val="00B87A94"/>
    <w:rsid w:val="00B92028"/>
    <w:rsid w:val="00B955E3"/>
    <w:rsid w:val="00BA0EB3"/>
    <w:rsid w:val="00BA19AE"/>
    <w:rsid w:val="00BA450D"/>
    <w:rsid w:val="00BA4C55"/>
    <w:rsid w:val="00BA6CA0"/>
    <w:rsid w:val="00BB26B7"/>
    <w:rsid w:val="00BD0CB5"/>
    <w:rsid w:val="00BD5F77"/>
    <w:rsid w:val="00BE205B"/>
    <w:rsid w:val="00BE27EB"/>
    <w:rsid w:val="00BE7A48"/>
    <w:rsid w:val="00BF0E2B"/>
    <w:rsid w:val="00BF1936"/>
    <w:rsid w:val="00BF5623"/>
    <w:rsid w:val="00BF577E"/>
    <w:rsid w:val="00BF64FD"/>
    <w:rsid w:val="00BF7260"/>
    <w:rsid w:val="00C0164C"/>
    <w:rsid w:val="00C01DA1"/>
    <w:rsid w:val="00C02F04"/>
    <w:rsid w:val="00C03613"/>
    <w:rsid w:val="00C05B4E"/>
    <w:rsid w:val="00C06AF0"/>
    <w:rsid w:val="00C1143A"/>
    <w:rsid w:val="00C145D5"/>
    <w:rsid w:val="00C22DBD"/>
    <w:rsid w:val="00C23C10"/>
    <w:rsid w:val="00C35CFA"/>
    <w:rsid w:val="00C41761"/>
    <w:rsid w:val="00C42410"/>
    <w:rsid w:val="00C516E9"/>
    <w:rsid w:val="00C51ABE"/>
    <w:rsid w:val="00C55408"/>
    <w:rsid w:val="00C66EB1"/>
    <w:rsid w:val="00C72A44"/>
    <w:rsid w:val="00C77427"/>
    <w:rsid w:val="00C821A4"/>
    <w:rsid w:val="00C90765"/>
    <w:rsid w:val="00C917D7"/>
    <w:rsid w:val="00C94352"/>
    <w:rsid w:val="00CA2D76"/>
    <w:rsid w:val="00CA5C85"/>
    <w:rsid w:val="00CA6ABA"/>
    <w:rsid w:val="00CA6C2A"/>
    <w:rsid w:val="00CB267F"/>
    <w:rsid w:val="00CC0598"/>
    <w:rsid w:val="00CC11E8"/>
    <w:rsid w:val="00CC1D2C"/>
    <w:rsid w:val="00CC7A72"/>
    <w:rsid w:val="00CD0923"/>
    <w:rsid w:val="00CD1836"/>
    <w:rsid w:val="00CD1FC2"/>
    <w:rsid w:val="00CD27E2"/>
    <w:rsid w:val="00CE2CA9"/>
    <w:rsid w:val="00CE43D6"/>
    <w:rsid w:val="00D0288A"/>
    <w:rsid w:val="00D13BE6"/>
    <w:rsid w:val="00D13CCB"/>
    <w:rsid w:val="00D1688D"/>
    <w:rsid w:val="00D16E6E"/>
    <w:rsid w:val="00D214AB"/>
    <w:rsid w:val="00D26102"/>
    <w:rsid w:val="00D27325"/>
    <w:rsid w:val="00D339A7"/>
    <w:rsid w:val="00D33C52"/>
    <w:rsid w:val="00D36D2A"/>
    <w:rsid w:val="00D36DC2"/>
    <w:rsid w:val="00D47306"/>
    <w:rsid w:val="00D53FB5"/>
    <w:rsid w:val="00D54452"/>
    <w:rsid w:val="00D57F8A"/>
    <w:rsid w:val="00D60FA7"/>
    <w:rsid w:val="00D7531A"/>
    <w:rsid w:val="00D82611"/>
    <w:rsid w:val="00D83EC1"/>
    <w:rsid w:val="00D84235"/>
    <w:rsid w:val="00D84F43"/>
    <w:rsid w:val="00D85281"/>
    <w:rsid w:val="00D8663E"/>
    <w:rsid w:val="00D920FF"/>
    <w:rsid w:val="00D94741"/>
    <w:rsid w:val="00D94AE2"/>
    <w:rsid w:val="00D957CC"/>
    <w:rsid w:val="00D96ED1"/>
    <w:rsid w:val="00DA01DE"/>
    <w:rsid w:val="00DA13B9"/>
    <w:rsid w:val="00DA2584"/>
    <w:rsid w:val="00DA28FA"/>
    <w:rsid w:val="00DA2FB3"/>
    <w:rsid w:val="00DA3738"/>
    <w:rsid w:val="00DA593C"/>
    <w:rsid w:val="00DA5A54"/>
    <w:rsid w:val="00DA7A25"/>
    <w:rsid w:val="00DB3435"/>
    <w:rsid w:val="00DC480D"/>
    <w:rsid w:val="00DC5A67"/>
    <w:rsid w:val="00DD07B2"/>
    <w:rsid w:val="00DD0A48"/>
    <w:rsid w:val="00DD0C58"/>
    <w:rsid w:val="00DD226E"/>
    <w:rsid w:val="00DF07D8"/>
    <w:rsid w:val="00DF2001"/>
    <w:rsid w:val="00DF583F"/>
    <w:rsid w:val="00DF6C6C"/>
    <w:rsid w:val="00DF703C"/>
    <w:rsid w:val="00E04EEC"/>
    <w:rsid w:val="00E07433"/>
    <w:rsid w:val="00E11C47"/>
    <w:rsid w:val="00E12BF3"/>
    <w:rsid w:val="00E157CC"/>
    <w:rsid w:val="00E26049"/>
    <w:rsid w:val="00E3070D"/>
    <w:rsid w:val="00E46C3B"/>
    <w:rsid w:val="00E515E2"/>
    <w:rsid w:val="00E5222C"/>
    <w:rsid w:val="00E53B5A"/>
    <w:rsid w:val="00E54165"/>
    <w:rsid w:val="00E54E59"/>
    <w:rsid w:val="00E5708F"/>
    <w:rsid w:val="00E610DF"/>
    <w:rsid w:val="00E65B62"/>
    <w:rsid w:val="00E7399A"/>
    <w:rsid w:val="00E778AE"/>
    <w:rsid w:val="00EA0059"/>
    <w:rsid w:val="00EA3DA9"/>
    <w:rsid w:val="00EA5F0B"/>
    <w:rsid w:val="00EA6A9C"/>
    <w:rsid w:val="00EB51B7"/>
    <w:rsid w:val="00EC0EC5"/>
    <w:rsid w:val="00EC15A8"/>
    <w:rsid w:val="00EC2612"/>
    <w:rsid w:val="00ED3AAD"/>
    <w:rsid w:val="00ED7A64"/>
    <w:rsid w:val="00EE322A"/>
    <w:rsid w:val="00EE6031"/>
    <w:rsid w:val="00EF2FA9"/>
    <w:rsid w:val="00F06D42"/>
    <w:rsid w:val="00F0753F"/>
    <w:rsid w:val="00F13236"/>
    <w:rsid w:val="00F14C4D"/>
    <w:rsid w:val="00F16867"/>
    <w:rsid w:val="00F21994"/>
    <w:rsid w:val="00F24D27"/>
    <w:rsid w:val="00F254EF"/>
    <w:rsid w:val="00F264BB"/>
    <w:rsid w:val="00F32B00"/>
    <w:rsid w:val="00F35B95"/>
    <w:rsid w:val="00F40F22"/>
    <w:rsid w:val="00F42135"/>
    <w:rsid w:val="00F42FB4"/>
    <w:rsid w:val="00F43CC3"/>
    <w:rsid w:val="00F477E4"/>
    <w:rsid w:val="00F513A0"/>
    <w:rsid w:val="00F53690"/>
    <w:rsid w:val="00F55C4C"/>
    <w:rsid w:val="00F55F02"/>
    <w:rsid w:val="00F6064A"/>
    <w:rsid w:val="00F72AC0"/>
    <w:rsid w:val="00F776E0"/>
    <w:rsid w:val="00F822EB"/>
    <w:rsid w:val="00F8369C"/>
    <w:rsid w:val="00F868B5"/>
    <w:rsid w:val="00F94735"/>
    <w:rsid w:val="00FB33E7"/>
    <w:rsid w:val="00FB3FDD"/>
    <w:rsid w:val="00FC42B2"/>
    <w:rsid w:val="00FC4E7B"/>
    <w:rsid w:val="00FD16C3"/>
    <w:rsid w:val="00FD5A65"/>
    <w:rsid w:val="00FD6AB1"/>
    <w:rsid w:val="00FE38F0"/>
    <w:rsid w:val="00FE6A43"/>
    <w:rsid w:val="00FF02A5"/>
    <w:rsid w:val="00FF2B3A"/>
    <w:rsid w:val="00FF3EB7"/>
    <w:rsid w:val="00FF4D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C9"/>
    <w:rPr>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ign1">
    <w:name w:val="doc_sign1"/>
    <w:basedOn w:val="DefaultParagraphFont"/>
    <w:uiPriority w:val="99"/>
    <w:rsid w:val="001F16C9"/>
    <w:rPr>
      <w:rFonts w:cs="Times New Roman"/>
    </w:rPr>
  </w:style>
  <w:style w:type="character" w:customStyle="1" w:styleId="docbody">
    <w:name w:val="doc_body"/>
    <w:basedOn w:val="DefaultParagraphFont"/>
    <w:uiPriority w:val="99"/>
    <w:rsid w:val="001F16C9"/>
    <w:rPr>
      <w:rFonts w:cs="Times New Roman"/>
    </w:rPr>
  </w:style>
  <w:style w:type="character" w:customStyle="1" w:styleId="docheader">
    <w:name w:val="doc_header"/>
    <w:basedOn w:val="DefaultParagraphFont"/>
    <w:uiPriority w:val="99"/>
    <w:rsid w:val="001F16C9"/>
    <w:rPr>
      <w:rFonts w:cs="Times New Roman"/>
    </w:rPr>
  </w:style>
  <w:style w:type="paragraph" w:styleId="Footer">
    <w:name w:val="footer"/>
    <w:basedOn w:val="Normal"/>
    <w:link w:val="FooterChar"/>
    <w:uiPriority w:val="99"/>
    <w:rsid w:val="001F16C9"/>
    <w:pPr>
      <w:tabs>
        <w:tab w:val="center" w:pos="4153"/>
        <w:tab w:val="right" w:pos="8306"/>
      </w:tabs>
    </w:pPr>
  </w:style>
  <w:style w:type="character" w:customStyle="1" w:styleId="FooterChar">
    <w:name w:val="Footer Char"/>
    <w:basedOn w:val="DefaultParagraphFont"/>
    <w:link w:val="Footer"/>
    <w:uiPriority w:val="99"/>
    <w:semiHidden/>
    <w:rsid w:val="00047FED"/>
    <w:rPr>
      <w:sz w:val="24"/>
      <w:szCs w:val="24"/>
      <w:lang w:val="ro-RO"/>
    </w:rPr>
  </w:style>
  <w:style w:type="character" w:styleId="PageNumber">
    <w:name w:val="page number"/>
    <w:basedOn w:val="DefaultParagraphFont"/>
    <w:uiPriority w:val="99"/>
    <w:rsid w:val="001F16C9"/>
    <w:rPr>
      <w:rFonts w:cs="Times New Roman"/>
    </w:rPr>
  </w:style>
  <w:style w:type="paragraph" w:customStyle="1" w:styleId="CharChar">
    <w:name w:val="Знак Знак Char Char Знак"/>
    <w:basedOn w:val="Normal"/>
    <w:uiPriority w:val="99"/>
    <w:rsid w:val="00D85281"/>
    <w:pPr>
      <w:spacing w:after="160" w:line="240" w:lineRule="exact"/>
    </w:pPr>
    <w:rPr>
      <w:rFonts w:ascii="Arial" w:eastAsia="Batang" w:hAnsi="Arial" w:cs="Arial"/>
      <w:sz w:val="20"/>
      <w:szCs w:val="20"/>
      <w:lang w:val="ro-MO" w:eastAsia="en-US"/>
    </w:rPr>
  </w:style>
  <w:style w:type="paragraph" w:customStyle="1" w:styleId="news">
    <w:name w:val="news"/>
    <w:basedOn w:val="Normal"/>
    <w:uiPriority w:val="99"/>
    <w:rsid w:val="00D85281"/>
    <w:rPr>
      <w:rFonts w:ascii="Arial" w:hAnsi="Arial" w:cs="Arial"/>
      <w:sz w:val="20"/>
      <w:szCs w:val="20"/>
    </w:rPr>
  </w:style>
  <w:style w:type="paragraph" w:styleId="Header">
    <w:name w:val="header"/>
    <w:basedOn w:val="Normal"/>
    <w:link w:val="HeaderChar"/>
    <w:uiPriority w:val="99"/>
    <w:rsid w:val="00B34CCD"/>
    <w:pPr>
      <w:tabs>
        <w:tab w:val="center" w:pos="4677"/>
        <w:tab w:val="right" w:pos="9355"/>
      </w:tabs>
    </w:pPr>
  </w:style>
  <w:style w:type="character" w:customStyle="1" w:styleId="HeaderChar">
    <w:name w:val="Header Char"/>
    <w:basedOn w:val="DefaultParagraphFont"/>
    <w:link w:val="Header"/>
    <w:uiPriority w:val="99"/>
    <w:semiHidden/>
    <w:rsid w:val="00047FED"/>
    <w:rPr>
      <w:sz w:val="24"/>
      <w:szCs w:val="24"/>
      <w:lang w:val="ro-RO"/>
    </w:rPr>
  </w:style>
  <w:style w:type="paragraph" w:styleId="BalloonText">
    <w:name w:val="Balloon Text"/>
    <w:basedOn w:val="Normal"/>
    <w:link w:val="BalloonTextChar"/>
    <w:uiPriority w:val="99"/>
    <w:rsid w:val="007D796D"/>
    <w:rPr>
      <w:rFonts w:ascii="Tahoma" w:hAnsi="Tahoma" w:cs="Tahoma"/>
      <w:sz w:val="16"/>
      <w:szCs w:val="16"/>
    </w:rPr>
  </w:style>
  <w:style w:type="character" w:customStyle="1" w:styleId="BalloonTextChar">
    <w:name w:val="Balloon Text Char"/>
    <w:basedOn w:val="DefaultParagraphFont"/>
    <w:link w:val="BalloonText"/>
    <w:uiPriority w:val="99"/>
    <w:locked/>
    <w:rsid w:val="007D796D"/>
    <w:rPr>
      <w:rFonts w:ascii="Tahoma" w:hAnsi="Tahoma" w:cs="Tahoma"/>
      <w:sz w:val="16"/>
      <w:szCs w:val="16"/>
      <w:lang w:val="ro-RO"/>
    </w:rPr>
  </w:style>
  <w:style w:type="paragraph" w:styleId="NormalWeb">
    <w:name w:val="Normal (Web)"/>
    <w:basedOn w:val="Normal"/>
    <w:uiPriority w:val="99"/>
    <w:rsid w:val="007D796D"/>
    <w:pPr>
      <w:ind w:firstLine="567"/>
      <w:jc w:val="both"/>
    </w:pPr>
    <w:rPr>
      <w:rFonts w:eastAsia="SimSun"/>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lament.md/structure/committees/legaliss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8520</Words>
  <Characters>-32766</Characters>
  <Application>Microsoft Office Outlook</Application>
  <DocSecurity>0</DocSecurity>
  <Lines>0</Lines>
  <Paragraphs>0</Paragraphs>
  <ScaleCrop>false</ScaleCrop>
  <Company>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964.2011.ro</dc:title>
  <dc:subject/>
  <dc:creator>user</dc:creator>
  <cp:keywords/>
  <dc:description/>
  <cp:lastModifiedBy>Lilia</cp:lastModifiedBy>
  <cp:revision>2</cp:revision>
  <cp:lastPrinted>2011-04-01T07:02:00Z</cp:lastPrinted>
  <dcterms:created xsi:type="dcterms:W3CDTF">2011-05-05T17:12:00Z</dcterms:created>
  <dcterms:modified xsi:type="dcterms:W3CDTF">2011-05-05T17:12:00Z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